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0E" w:rsidRPr="0049150E" w:rsidRDefault="0049150E">
      <w:pPr>
        <w:rPr>
          <w:b/>
          <w:sz w:val="24"/>
          <w:szCs w:val="24"/>
        </w:rPr>
      </w:pPr>
      <w:bookmarkStart w:id="0" w:name="_GoBack"/>
      <w:bookmarkEnd w:id="0"/>
      <w:r w:rsidRPr="006C707F">
        <w:rPr>
          <w:b/>
          <w:sz w:val="24"/>
          <w:szCs w:val="24"/>
        </w:rPr>
        <w:t>Data Protection</w:t>
      </w:r>
      <w:r>
        <w:rPr>
          <w:b/>
          <w:sz w:val="24"/>
          <w:szCs w:val="24"/>
        </w:rPr>
        <w:t xml:space="preserve"> </w:t>
      </w:r>
      <w:r w:rsidR="00741B56">
        <w:rPr>
          <w:b/>
          <w:sz w:val="24"/>
          <w:szCs w:val="24"/>
        </w:rPr>
        <w:t xml:space="preserve">Supplier </w:t>
      </w:r>
      <w:r>
        <w:rPr>
          <w:b/>
          <w:sz w:val="24"/>
          <w:szCs w:val="24"/>
        </w:rPr>
        <w:t>Risk Assessment</w:t>
      </w:r>
    </w:p>
    <w:tbl>
      <w:tblPr>
        <w:tblStyle w:val="TableGrid"/>
        <w:tblW w:w="0" w:type="auto"/>
        <w:tblLook w:val="04A0" w:firstRow="1" w:lastRow="0" w:firstColumn="1" w:lastColumn="0" w:noHBand="0" w:noVBand="1"/>
      </w:tblPr>
      <w:tblGrid>
        <w:gridCol w:w="809"/>
        <w:gridCol w:w="3852"/>
        <w:gridCol w:w="4646"/>
        <w:gridCol w:w="4610"/>
        <w:gridCol w:w="31"/>
      </w:tblGrid>
      <w:tr w:rsidR="00361E29" w:rsidTr="00361E29">
        <w:tc>
          <w:tcPr>
            <w:tcW w:w="4724" w:type="dxa"/>
            <w:gridSpan w:val="2"/>
          </w:tcPr>
          <w:p w:rsidR="00361E29" w:rsidRPr="00D20DCA" w:rsidRDefault="00264F30" w:rsidP="00D207FE">
            <w:pPr>
              <w:rPr>
                <w:b/>
              </w:rPr>
            </w:pPr>
            <w:r>
              <w:rPr>
                <w:b/>
              </w:rPr>
              <w:t xml:space="preserve"> General Information </w:t>
            </w:r>
          </w:p>
        </w:tc>
        <w:tc>
          <w:tcPr>
            <w:tcW w:w="4725" w:type="dxa"/>
          </w:tcPr>
          <w:p w:rsidR="00361E29" w:rsidRPr="00D20DCA" w:rsidRDefault="00361E29" w:rsidP="00D20DCA">
            <w:pPr>
              <w:jc w:val="center"/>
              <w:rPr>
                <w:b/>
                <w:i/>
                <w:color w:val="FF0000"/>
              </w:rPr>
            </w:pPr>
            <w:r w:rsidRPr="00D20DCA">
              <w:rPr>
                <w:b/>
                <w:i/>
                <w:color w:val="FF0000"/>
              </w:rPr>
              <w:t>Examples</w:t>
            </w:r>
          </w:p>
        </w:tc>
        <w:tc>
          <w:tcPr>
            <w:tcW w:w="4725" w:type="dxa"/>
            <w:gridSpan w:val="2"/>
          </w:tcPr>
          <w:p w:rsidR="00361E29" w:rsidRPr="00D20DCA" w:rsidRDefault="00361E29" w:rsidP="00D20DCA">
            <w:pPr>
              <w:jc w:val="center"/>
              <w:rPr>
                <w:b/>
              </w:rPr>
            </w:pPr>
            <w:r w:rsidRPr="00D20DCA">
              <w:rPr>
                <w:b/>
              </w:rPr>
              <w:t>Response</w:t>
            </w:r>
          </w:p>
        </w:tc>
      </w:tr>
      <w:tr w:rsidR="001D56A7" w:rsidTr="00361E29">
        <w:tc>
          <w:tcPr>
            <w:tcW w:w="817" w:type="dxa"/>
          </w:tcPr>
          <w:p w:rsidR="001D56A7" w:rsidRPr="006B0CA2" w:rsidRDefault="001D56A7">
            <w:pPr>
              <w:rPr>
                <w:b/>
                <w:sz w:val="20"/>
                <w:szCs w:val="20"/>
              </w:rPr>
            </w:pPr>
            <w:r w:rsidRPr="006B0CA2">
              <w:rPr>
                <w:b/>
                <w:sz w:val="20"/>
                <w:szCs w:val="20"/>
              </w:rPr>
              <w:t>1</w:t>
            </w:r>
          </w:p>
        </w:tc>
        <w:tc>
          <w:tcPr>
            <w:tcW w:w="3907" w:type="dxa"/>
          </w:tcPr>
          <w:p w:rsidR="001D56A7" w:rsidRPr="006B0CA2" w:rsidRDefault="001D56A7">
            <w:pPr>
              <w:rPr>
                <w:sz w:val="20"/>
                <w:szCs w:val="20"/>
              </w:rPr>
            </w:pPr>
            <w:r w:rsidRPr="006B0CA2">
              <w:rPr>
                <w:sz w:val="20"/>
                <w:szCs w:val="20"/>
              </w:rPr>
              <w:t xml:space="preserve">Please list the different </w:t>
            </w:r>
            <w:r w:rsidR="003B48BB">
              <w:rPr>
                <w:sz w:val="20"/>
                <w:szCs w:val="20"/>
              </w:rPr>
              <w:t>types of personal data which will be</w:t>
            </w:r>
            <w:r w:rsidRPr="006B0CA2">
              <w:rPr>
                <w:sz w:val="20"/>
                <w:szCs w:val="20"/>
              </w:rPr>
              <w:t xml:space="preserve"> exchange</w:t>
            </w:r>
            <w:r w:rsidR="003B48BB">
              <w:rPr>
                <w:sz w:val="20"/>
                <w:szCs w:val="20"/>
              </w:rPr>
              <w:t>d with APM and the purpose for providing the data</w:t>
            </w:r>
            <w:r w:rsidR="00DB6B47">
              <w:rPr>
                <w:sz w:val="20"/>
                <w:szCs w:val="20"/>
              </w:rPr>
              <w:t>.</w:t>
            </w:r>
          </w:p>
        </w:tc>
        <w:tc>
          <w:tcPr>
            <w:tcW w:w="4725" w:type="dxa"/>
          </w:tcPr>
          <w:p w:rsidR="001D56A7" w:rsidRPr="006B0CA2" w:rsidRDefault="001D56A7">
            <w:pPr>
              <w:rPr>
                <w:i/>
                <w:color w:val="FF0000"/>
                <w:sz w:val="20"/>
                <w:szCs w:val="20"/>
              </w:rPr>
            </w:pPr>
            <w:r w:rsidRPr="006B0CA2">
              <w:rPr>
                <w:i/>
                <w:color w:val="FF0000"/>
                <w:sz w:val="20"/>
                <w:szCs w:val="20"/>
              </w:rPr>
              <w:t>Individual</w:t>
            </w:r>
            <w:r w:rsidR="00DB6B47">
              <w:rPr>
                <w:i/>
                <w:color w:val="FF0000"/>
                <w:sz w:val="20"/>
                <w:szCs w:val="20"/>
              </w:rPr>
              <w:t>’</w:t>
            </w:r>
            <w:r w:rsidRPr="006B0CA2">
              <w:rPr>
                <w:i/>
                <w:color w:val="FF0000"/>
                <w:sz w:val="20"/>
                <w:szCs w:val="20"/>
              </w:rPr>
              <w:t>s first name</w:t>
            </w:r>
          </w:p>
          <w:p w:rsidR="001D56A7" w:rsidRPr="006B0CA2" w:rsidRDefault="001D56A7">
            <w:pPr>
              <w:rPr>
                <w:i/>
                <w:color w:val="FF0000"/>
                <w:sz w:val="20"/>
                <w:szCs w:val="20"/>
              </w:rPr>
            </w:pPr>
            <w:r w:rsidRPr="006B0CA2">
              <w:rPr>
                <w:i/>
                <w:color w:val="FF0000"/>
                <w:sz w:val="20"/>
                <w:szCs w:val="20"/>
              </w:rPr>
              <w:t>Individual</w:t>
            </w:r>
            <w:r w:rsidR="00DB6B47">
              <w:rPr>
                <w:i/>
                <w:color w:val="FF0000"/>
                <w:sz w:val="20"/>
                <w:szCs w:val="20"/>
              </w:rPr>
              <w:t>’</w:t>
            </w:r>
            <w:r w:rsidRPr="006B0CA2">
              <w:rPr>
                <w:i/>
                <w:color w:val="FF0000"/>
                <w:sz w:val="20"/>
                <w:szCs w:val="20"/>
              </w:rPr>
              <w:t>s surname</w:t>
            </w:r>
          </w:p>
          <w:p w:rsidR="001F1A41" w:rsidRPr="006B0CA2" w:rsidRDefault="001D56A7" w:rsidP="00B72538">
            <w:pPr>
              <w:rPr>
                <w:i/>
                <w:color w:val="FF0000"/>
                <w:sz w:val="20"/>
                <w:szCs w:val="20"/>
              </w:rPr>
            </w:pPr>
            <w:r w:rsidRPr="006B0CA2">
              <w:rPr>
                <w:i/>
                <w:color w:val="FF0000"/>
                <w:sz w:val="20"/>
                <w:szCs w:val="20"/>
              </w:rPr>
              <w:t>Individual</w:t>
            </w:r>
            <w:r w:rsidR="00DB6B47">
              <w:rPr>
                <w:i/>
                <w:color w:val="FF0000"/>
                <w:sz w:val="20"/>
                <w:szCs w:val="20"/>
              </w:rPr>
              <w:t>’</w:t>
            </w:r>
            <w:r w:rsidRPr="006B0CA2">
              <w:rPr>
                <w:i/>
                <w:color w:val="FF0000"/>
                <w:sz w:val="20"/>
                <w:szCs w:val="20"/>
              </w:rPr>
              <w:t>s home address</w:t>
            </w:r>
          </w:p>
        </w:tc>
        <w:tc>
          <w:tcPr>
            <w:tcW w:w="4725" w:type="dxa"/>
            <w:gridSpan w:val="2"/>
          </w:tcPr>
          <w:p w:rsidR="001D56A7" w:rsidRDefault="001D56A7"/>
        </w:tc>
      </w:tr>
      <w:tr w:rsidR="001D56A7" w:rsidTr="00361E29">
        <w:tc>
          <w:tcPr>
            <w:tcW w:w="817" w:type="dxa"/>
          </w:tcPr>
          <w:p w:rsidR="001D56A7" w:rsidRPr="006B0CA2" w:rsidRDefault="001D56A7">
            <w:pPr>
              <w:rPr>
                <w:b/>
                <w:sz w:val="20"/>
                <w:szCs w:val="20"/>
              </w:rPr>
            </w:pPr>
            <w:r w:rsidRPr="006B0CA2">
              <w:rPr>
                <w:b/>
                <w:sz w:val="20"/>
                <w:szCs w:val="20"/>
              </w:rPr>
              <w:t>2</w:t>
            </w:r>
          </w:p>
        </w:tc>
        <w:tc>
          <w:tcPr>
            <w:tcW w:w="3907" w:type="dxa"/>
          </w:tcPr>
          <w:p w:rsidR="001D56A7" w:rsidRPr="006B0CA2" w:rsidRDefault="001D56A7">
            <w:pPr>
              <w:rPr>
                <w:sz w:val="20"/>
                <w:szCs w:val="20"/>
              </w:rPr>
            </w:pPr>
            <w:r w:rsidRPr="006B0CA2">
              <w:rPr>
                <w:sz w:val="20"/>
                <w:szCs w:val="20"/>
              </w:rPr>
              <w:t xml:space="preserve">What is the postal address for the premises from which the data is </w:t>
            </w:r>
            <w:r w:rsidR="00A94513" w:rsidRPr="006B0CA2">
              <w:rPr>
                <w:sz w:val="20"/>
                <w:szCs w:val="20"/>
              </w:rPr>
              <w:t>processed?</w:t>
            </w:r>
            <w:r w:rsidRPr="006B0CA2">
              <w:rPr>
                <w:sz w:val="20"/>
                <w:szCs w:val="20"/>
              </w:rPr>
              <w:t xml:space="preserve"> Please confirm if your organisation owns these premises</w:t>
            </w:r>
            <w:r w:rsidR="00DB6B47">
              <w:rPr>
                <w:sz w:val="20"/>
                <w:szCs w:val="20"/>
              </w:rPr>
              <w:t>.</w:t>
            </w:r>
          </w:p>
        </w:tc>
        <w:tc>
          <w:tcPr>
            <w:tcW w:w="4725" w:type="dxa"/>
          </w:tcPr>
          <w:p w:rsidR="001D56A7" w:rsidRPr="006B0CA2" w:rsidRDefault="001D56A7">
            <w:pPr>
              <w:rPr>
                <w:i/>
                <w:color w:val="FF0000"/>
                <w:sz w:val="20"/>
                <w:szCs w:val="20"/>
              </w:rPr>
            </w:pPr>
          </w:p>
        </w:tc>
        <w:tc>
          <w:tcPr>
            <w:tcW w:w="4725" w:type="dxa"/>
            <w:gridSpan w:val="2"/>
          </w:tcPr>
          <w:p w:rsidR="001D56A7" w:rsidRDefault="001D56A7"/>
        </w:tc>
      </w:tr>
      <w:tr w:rsidR="001D56A7" w:rsidTr="00361E29">
        <w:tc>
          <w:tcPr>
            <w:tcW w:w="817" w:type="dxa"/>
          </w:tcPr>
          <w:p w:rsidR="001D56A7" w:rsidRPr="006B0CA2" w:rsidRDefault="00B45CC2">
            <w:pPr>
              <w:rPr>
                <w:b/>
                <w:sz w:val="20"/>
                <w:szCs w:val="20"/>
              </w:rPr>
            </w:pPr>
            <w:r w:rsidRPr="006B0CA2">
              <w:rPr>
                <w:b/>
                <w:sz w:val="20"/>
                <w:szCs w:val="20"/>
              </w:rPr>
              <w:t>3</w:t>
            </w:r>
          </w:p>
        </w:tc>
        <w:tc>
          <w:tcPr>
            <w:tcW w:w="3907" w:type="dxa"/>
          </w:tcPr>
          <w:p w:rsidR="001D56A7" w:rsidRPr="006B0CA2" w:rsidRDefault="001D56A7" w:rsidP="0041004A">
            <w:pPr>
              <w:rPr>
                <w:sz w:val="20"/>
                <w:szCs w:val="20"/>
              </w:rPr>
            </w:pPr>
            <w:r w:rsidRPr="006B0CA2">
              <w:rPr>
                <w:sz w:val="20"/>
                <w:szCs w:val="20"/>
              </w:rPr>
              <w:t>What is the name and telephone number of your company’s Information Security o</w:t>
            </w:r>
            <w:r w:rsidR="0041004A">
              <w:rPr>
                <w:sz w:val="20"/>
                <w:szCs w:val="20"/>
              </w:rPr>
              <w:t>r</w:t>
            </w:r>
            <w:r w:rsidRPr="006B0CA2">
              <w:rPr>
                <w:sz w:val="20"/>
                <w:szCs w:val="20"/>
              </w:rPr>
              <w:t xml:space="preserve"> Data Protection Manager? </w:t>
            </w:r>
          </w:p>
        </w:tc>
        <w:tc>
          <w:tcPr>
            <w:tcW w:w="4725" w:type="dxa"/>
          </w:tcPr>
          <w:p w:rsidR="001D56A7" w:rsidRPr="006B0CA2" w:rsidRDefault="001D56A7">
            <w:pPr>
              <w:rPr>
                <w:i/>
                <w:color w:val="FF0000"/>
                <w:sz w:val="20"/>
                <w:szCs w:val="20"/>
              </w:rPr>
            </w:pPr>
          </w:p>
        </w:tc>
        <w:tc>
          <w:tcPr>
            <w:tcW w:w="4725" w:type="dxa"/>
            <w:gridSpan w:val="2"/>
          </w:tcPr>
          <w:p w:rsidR="001D56A7" w:rsidRDefault="001D56A7"/>
        </w:tc>
      </w:tr>
      <w:tr w:rsidR="00264F30" w:rsidTr="00361E29">
        <w:tc>
          <w:tcPr>
            <w:tcW w:w="817" w:type="dxa"/>
          </w:tcPr>
          <w:p w:rsidR="00264F30" w:rsidRPr="006B0CA2" w:rsidRDefault="00B45CC2">
            <w:pPr>
              <w:rPr>
                <w:b/>
                <w:sz w:val="20"/>
                <w:szCs w:val="20"/>
              </w:rPr>
            </w:pPr>
            <w:r w:rsidRPr="006B0CA2">
              <w:rPr>
                <w:b/>
                <w:sz w:val="20"/>
                <w:szCs w:val="20"/>
              </w:rPr>
              <w:t>4</w:t>
            </w:r>
          </w:p>
        </w:tc>
        <w:tc>
          <w:tcPr>
            <w:tcW w:w="3907" w:type="dxa"/>
          </w:tcPr>
          <w:p w:rsidR="00264F30" w:rsidRPr="006B0CA2" w:rsidRDefault="00264F30">
            <w:pPr>
              <w:rPr>
                <w:sz w:val="20"/>
                <w:szCs w:val="20"/>
              </w:rPr>
            </w:pPr>
            <w:r w:rsidRPr="006B0CA2">
              <w:rPr>
                <w:sz w:val="20"/>
                <w:szCs w:val="20"/>
              </w:rPr>
              <w:t xml:space="preserve">Is your company registered with the Information Commissioner’s Office? If yes, what is your registration </w:t>
            </w:r>
            <w:r w:rsidR="00A94513" w:rsidRPr="006B0CA2">
              <w:rPr>
                <w:sz w:val="20"/>
                <w:szCs w:val="20"/>
              </w:rPr>
              <w:t>number?</w:t>
            </w:r>
            <w:r w:rsidRPr="006B0CA2">
              <w:rPr>
                <w:sz w:val="20"/>
                <w:szCs w:val="20"/>
              </w:rPr>
              <w:t xml:space="preserve"> </w:t>
            </w:r>
          </w:p>
        </w:tc>
        <w:tc>
          <w:tcPr>
            <w:tcW w:w="4725" w:type="dxa"/>
          </w:tcPr>
          <w:p w:rsidR="00264F30" w:rsidRPr="006B0CA2" w:rsidRDefault="00264F30">
            <w:pPr>
              <w:rPr>
                <w:i/>
                <w:color w:val="FF0000"/>
                <w:sz w:val="20"/>
                <w:szCs w:val="20"/>
              </w:rPr>
            </w:pPr>
          </w:p>
        </w:tc>
        <w:tc>
          <w:tcPr>
            <w:tcW w:w="4725" w:type="dxa"/>
            <w:gridSpan w:val="2"/>
          </w:tcPr>
          <w:p w:rsidR="00264F30" w:rsidRDefault="00264F30"/>
        </w:tc>
      </w:tr>
      <w:tr w:rsidR="00B45CC2" w:rsidTr="00361E29">
        <w:tc>
          <w:tcPr>
            <w:tcW w:w="817" w:type="dxa"/>
          </w:tcPr>
          <w:p w:rsidR="00B45CC2" w:rsidRPr="006B0CA2" w:rsidRDefault="00B45CC2">
            <w:pPr>
              <w:rPr>
                <w:b/>
                <w:sz w:val="20"/>
                <w:szCs w:val="20"/>
              </w:rPr>
            </w:pPr>
            <w:r w:rsidRPr="006B0CA2">
              <w:rPr>
                <w:b/>
                <w:sz w:val="20"/>
                <w:szCs w:val="20"/>
              </w:rPr>
              <w:t>5</w:t>
            </w:r>
          </w:p>
        </w:tc>
        <w:tc>
          <w:tcPr>
            <w:tcW w:w="3907" w:type="dxa"/>
          </w:tcPr>
          <w:p w:rsidR="00B45CC2" w:rsidRPr="006B0CA2" w:rsidRDefault="00B45CC2">
            <w:pPr>
              <w:rPr>
                <w:sz w:val="20"/>
                <w:szCs w:val="20"/>
              </w:rPr>
            </w:pPr>
            <w:r w:rsidRPr="006B0CA2">
              <w:rPr>
                <w:sz w:val="20"/>
                <w:szCs w:val="20"/>
              </w:rPr>
              <w:t>Please list all sub-contractors you</w:t>
            </w:r>
            <w:r w:rsidR="00B94BC5">
              <w:rPr>
                <w:sz w:val="20"/>
                <w:szCs w:val="20"/>
              </w:rPr>
              <w:t xml:space="preserve"> will</w:t>
            </w:r>
            <w:r w:rsidRPr="006B0CA2">
              <w:rPr>
                <w:sz w:val="20"/>
                <w:szCs w:val="20"/>
              </w:rPr>
              <w:t xml:space="preserve"> use to process</w:t>
            </w:r>
            <w:r w:rsidR="00B94BC5">
              <w:rPr>
                <w:sz w:val="20"/>
                <w:szCs w:val="20"/>
              </w:rPr>
              <w:t xml:space="preserve"> candidate </w:t>
            </w:r>
            <w:r w:rsidRPr="006B0CA2">
              <w:rPr>
                <w:sz w:val="20"/>
                <w:szCs w:val="20"/>
              </w:rPr>
              <w:t>data</w:t>
            </w:r>
            <w:r w:rsidR="00B94BC5">
              <w:rPr>
                <w:sz w:val="20"/>
                <w:szCs w:val="20"/>
              </w:rPr>
              <w:t>, and the steps taken to ensure their compliance with data protection requirements.</w:t>
            </w:r>
          </w:p>
        </w:tc>
        <w:tc>
          <w:tcPr>
            <w:tcW w:w="4725" w:type="dxa"/>
          </w:tcPr>
          <w:p w:rsidR="00B94BC5" w:rsidRPr="006B0CA2" w:rsidRDefault="00B94BC5" w:rsidP="00B94BC5">
            <w:pPr>
              <w:rPr>
                <w:i/>
                <w:color w:val="FF0000"/>
                <w:sz w:val="20"/>
                <w:szCs w:val="20"/>
              </w:rPr>
            </w:pPr>
            <w:r w:rsidRPr="006B0CA2">
              <w:rPr>
                <w:i/>
                <w:color w:val="FF0000"/>
                <w:sz w:val="20"/>
                <w:szCs w:val="20"/>
              </w:rPr>
              <w:t>Contractual clauses</w:t>
            </w:r>
          </w:p>
          <w:p w:rsidR="00B94BC5" w:rsidRPr="006B0CA2" w:rsidRDefault="00B94BC5" w:rsidP="00B94BC5">
            <w:pPr>
              <w:rPr>
                <w:i/>
                <w:color w:val="FF0000"/>
                <w:sz w:val="20"/>
                <w:szCs w:val="20"/>
              </w:rPr>
            </w:pPr>
            <w:r w:rsidRPr="006B0CA2">
              <w:rPr>
                <w:i/>
                <w:color w:val="FF0000"/>
                <w:sz w:val="20"/>
                <w:szCs w:val="20"/>
              </w:rPr>
              <w:t>Reviews of security controls</w:t>
            </w:r>
          </w:p>
          <w:p w:rsidR="00B45CC2" w:rsidRPr="006B0CA2" w:rsidRDefault="00B45CC2">
            <w:pPr>
              <w:rPr>
                <w:i/>
                <w:color w:val="FF0000"/>
                <w:sz w:val="20"/>
                <w:szCs w:val="20"/>
              </w:rPr>
            </w:pPr>
          </w:p>
        </w:tc>
        <w:tc>
          <w:tcPr>
            <w:tcW w:w="4725" w:type="dxa"/>
            <w:gridSpan w:val="2"/>
          </w:tcPr>
          <w:p w:rsidR="00B45CC2" w:rsidRDefault="00B45CC2"/>
        </w:tc>
      </w:tr>
      <w:tr w:rsidR="00501C19" w:rsidRPr="00D20DCA" w:rsidTr="006B0CA2">
        <w:trPr>
          <w:gridAfter w:val="1"/>
          <w:wAfter w:w="32" w:type="dxa"/>
        </w:trPr>
        <w:tc>
          <w:tcPr>
            <w:tcW w:w="4724" w:type="dxa"/>
            <w:gridSpan w:val="2"/>
          </w:tcPr>
          <w:p w:rsidR="00501C19" w:rsidRPr="00D20DCA" w:rsidRDefault="00501C19" w:rsidP="007E596C">
            <w:pPr>
              <w:rPr>
                <w:b/>
              </w:rPr>
            </w:pPr>
            <w:r>
              <w:rPr>
                <w:b/>
              </w:rPr>
              <w:t xml:space="preserve"> </w:t>
            </w:r>
            <w:r w:rsidRPr="00D207FE">
              <w:rPr>
                <w:b/>
              </w:rPr>
              <w:t>Physical Security</w:t>
            </w:r>
          </w:p>
        </w:tc>
        <w:tc>
          <w:tcPr>
            <w:tcW w:w="9418" w:type="dxa"/>
            <w:gridSpan w:val="2"/>
          </w:tcPr>
          <w:p w:rsidR="00501C19" w:rsidRPr="00D20DCA" w:rsidRDefault="00501C19" w:rsidP="007E596C">
            <w:pPr>
              <w:jc w:val="center"/>
              <w:rPr>
                <w:b/>
              </w:rPr>
            </w:pPr>
            <w:r w:rsidRPr="00D20DCA">
              <w:rPr>
                <w:b/>
              </w:rPr>
              <w:t>Response</w:t>
            </w:r>
          </w:p>
        </w:tc>
      </w:tr>
      <w:tr w:rsidR="00501C19" w:rsidTr="006B0CA2">
        <w:trPr>
          <w:gridAfter w:val="1"/>
          <w:wAfter w:w="32" w:type="dxa"/>
        </w:trPr>
        <w:tc>
          <w:tcPr>
            <w:tcW w:w="817" w:type="dxa"/>
          </w:tcPr>
          <w:p w:rsidR="00501C19" w:rsidRPr="00B94BC5" w:rsidRDefault="00846D1E" w:rsidP="007E596C">
            <w:pPr>
              <w:rPr>
                <w:b/>
                <w:sz w:val="20"/>
                <w:szCs w:val="20"/>
              </w:rPr>
            </w:pPr>
            <w:r>
              <w:rPr>
                <w:b/>
                <w:sz w:val="20"/>
                <w:szCs w:val="20"/>
              </w:rPr>
              <w:t>6</w:t>
            </w:r>
          </w:p>
        </w:tc>
        <w:tc>
          <w:tcPr>
            <w:tcW w:w="3907" w:type="dxa"/>
          </w:tcPr>
          <w:p w:rsidR="00501C19" w:rsidRPr="006B0CA2" w:rsidRDefault="00501C19" w:rsidP="00DB6B47">
            <w:pPr>
              <w:rPr>
                <w:sz w:val="20"/>
                <w:szCs w:val="20"/>
              </w:rPr>
            </w:pPr>
            <w:r w:rsidRPr="006B0CA2">
              <w:rPr>
                <w:sz w:val="20"/>
                <w:szCs w:val="20"/>
              </w:rPr>
              <w:t>Describe the security measures in place to protect APM</w:t>
            </w:r>
            <w:r w:rsidR="00B94BC5">
              <w:rPr>
                <w:sz w:val="20"/>
                <w:szCs w:val="20"/>
              </w:rPr>
              <w:t>’</w:t>
            </w:r>
            <w:r w:rsidR="003B48BB">
              <w:rPr>
                <w:sz w:val="20"/>
                <w:szCs w:val="20"/>
              </w:rPr>
              <w:t xml:space="preserve">s information on your </w:t>
            </w:r>
            <w:r w:rsidR="0049150E">
              <w:rPr>
                <w:sz w:val="20"/>
                <w:szCs w:val="20"/>
              </w:rPr>
              <w:t>premises</w:t>
            </w:r>
            <w:r w:rsidR="00B94BC5">
              <w:rPr>
                <w:sz w:val="20"/>
                <w:szCs w:val="20"/>
              </w:rPr>
              <w:t xml:space="preserve"> and how any electronic backups of data will be secured. </w:t>
            </w:r>
          </w:p>
        </w:tc>
        <w:tc>
          <w:tcPr>
            <w:tcW w:w="9418" w:type="dxa"/>
            <w:gridSpan w:val="2"/>
          </w:tcPr>
          <w:p w:rsidR="00501C19" w:rsidRPr="006B0CA2" w:rsidRDefault="00501C19" w:rsidP="007E596C">
            <w:pPr>
              <w:rPr>
                <w:sz w:val="20"/>
                <w:szCs w:val="20"/>
              </w:rPr>
            </w:pPr>
          </w:p>
        </w:tc>
      </w:tr>
      <w:tr w:rsidR="00501C19" w:rsidTr="007E596C">
        <w:tc>
          <w:tcPr>
            <w:tcW w:w="4724" w:type="dxa"/>
            <w:gridSpan w:val="2"/>
          </w:tcPr>
          <w:p w:rsidR="00501C19" w:rsidRPr="00D207FE" w:rsidRDefault="003B48BB" w:rsidP="007E596C">
            <w:pPr>
              <w:rPr>
                <w:b/>
              </w:rPr>
            </w:pPr>
            <w:r>
              <w:rPr>
                <w:b/>
              </w:rPr>
              <w:t>T</w:t>
            </w:r>
            <w:r w:rsidR="00501C19" w:rsidRPr="00D207FE">
              <w:rPr>
                <w:b/>
              </w:rPr>
              <w:t>echnical Controls</w:t>
            </w:r>
          </w:p>
        </w:tc>
        <w:tc>
          <w:tcPr>
            <w:tcW w:w="4725" w:type="dxa"/>
          </w:tcPr>
          <w:p w:rsidR="00501C19" w:rsidRDefault="00501C19" w:rsidP="007E596C">
            <w:pPr>
              <w:rPr>
                <w:i/>
                <w:color w:val="FF0000"/>
              </w:rPr>
            </w:pPr>
            <w:r w:rsidRPr="00D20DCA">
              <w:rPr>
                <w:b/>
                <w:i/>
                <w:color w:val="FF0000"/>
              </w:rPr>
              <w:t>Examples</w:t>
            </w:r>
          </w:p>
        </w:tc>
        <w:tc>
          <w:tcPr>
            <w:tcW w:w="4725" w:type="dxa"/>
            <w:gridSpan w:val="2"/>
          </w:tcPr>
          <w:p w:rsidR="00501C19" w:rsidRDefault="00501C19" w:rsidP="007E596C">
            <w:r w:rsidRPr="00D20DCA">
              <w:rPr>
                <w:b/>
              </w:rPr>
              <w:t>Response</w:t>
            </w:r>
          </w:p>
        </w:tc>
      </w:tr>
      <w:tr w:rsidR="00501C19" w:rsidTr="007E596C">
        <w:tc>
          <w:tcPr>
            <w:tcW w:w="817" w:type="dxa"/>
          </w:tcPr>
          <w:p w:rsidR="00501C19" w:rsidRPr="006B0CA2" w:rsidRDefault="00846D1E" w:rsidP="007E596C">
            <w:pPr>
              <w:rPr>
                <w:b/>
                <w:sz w:val="20"/>
              </w:rPr>
            </w:pPr>
            <w:r>
              <w:rPr>
                <w:b/>
                <w:sz w:val="20"/>
              </w:rPr>
              <w:t>7</w:t>
            </w:r>
          </w:p>
        </w:tc>
        <w:tc>
          <w:tcPr>
            <w:tcW w:w="3907" w:type="dxa"/>
          </w:tcPr>
          <w:p w:rsidR="00501C19" w:rsidRPr="006B0CA2" w:rsidRDefault="00501C19" w:rsidP="007E596C">
            <w:pPr>
              <w:rPr>
                <w:sz w:val="20"/>
              </w:rPr>
            </w:pPr>
            <w:r w:rsidRPr="006B0CA2">
              <w:rPr>
                <w:sz w:val="20"/>
              </w:rPr>
              <w:t>Does the company have information security procedures for protecting its systems against the vulnerabilities of unauthorised or unlawful processing and against accidental loss or destruction of damage to data?  If so, please provide details</w:t>
            </w:r>
          </w:p>
        </w:tc>
        <w:tc>
          <w:tcPr>
            <w:tcW w:w="4725" w:type="dxa"/>
          </w:tcPr>
          <w:p w:rsidR="00501C19" w:rsidRPr="006B0CA2" w:rsidRDefault="00501C19" w:rsidP="007E596C">
            <w:pPr>
              <w:rPr>
                <w:i/>
                <w:color w:val="FF0000"/>
                <w:sz w:val="20"/>
              </w:rPr>
            </w:pPr>
            <w:r w:rsidRPr="006B0CA2">
              <w:rPr>
                <w:i/>
                <w:color w:val="FF0000"/>
                <w:sz w:val="20"/>
              </w:rPr>
              <w:t>Limited and controlled user access to systems</w:t>
            </w:r>
          </w:p>
          <w:p w:rsidR="00501C19" w:rsidRPr="006B0CA2" w:rsidRDefault="00501C19" w:rsidP="007E596C">
            <w:pPr>
              <w:rPr>
                <w:i/>
                <w:color w:val="FF0000"/>
                <w:sz w:val="20"/>
              </w:rPr>
            </w:pPr>
            <w:r w:rsidRPr="006B0CA2">
              <w:rPr>
                <w:i/>
                <w:color w:val="FF0000"/>
                <w:sz w:val="20"/>
              </w:rPr>
              <w:t>Password controls</w:t>
            </w:r>
          </w:p>
          <w:p w:rsidR="00501C19" w:rsidRPr="006B0CA2" w:rsidRDefault="00501C19" w:rsidP="007E596C">
            <w:pPr>
              <w:rPr>
                <w:i/>
                <w:color w:val="FF0000"/>
                <w:sz w:val="20"/>
              </w:rPr>
            </w:pPr>
            <w:r w:rsidRPr="006B0CA2">
              <w:rPr>
                <w:i/>
                <w:color w:val="FF0000"/>
                <w:sz w:val="20"/>
              </w:rPr>
              <w:t>Server security</w:t>
            </w:r>
          </w:p>
          <w:p w:rsidR="00501C19" w:rsidRPr="006B0CA2" w:rsidRDefault="00501C19" w:rsidP="007E596C">
            <w:pPr>
              <w:rPr>
                <w:i/>
                <w:color w:val="FF0000"/>
                <w:sz w:val="20"/>
              </w:rPr>
            </w:pPr>
            <w:r w:rsidRPr="006B0CA2">
              <w:rPr>
                <w:i/>
                <w:color w:val="FF0000"/>
                <w:sz w:val="20"/>
              </w:rPr>
              <w:t>Retention periods</w:t>
            </w:r>
          </w:p>
          <w:p w:rsidR="00501C19" w:rsidRPr="006B0CA2" w:rsidRDefault="00501C19" w:rsidP="007E596C">
            <w:pPr>
              <w:rPr>
                <w:i/>
                <w:color w:val="FF0000"/>
                <w:sz w:val="20"/>
              </w:rPr>
            </w:pPr>
            <w:r w:rsidRPr="006B0CA2">
              <w:rPr>
                <w:i/>
                <w:color w:val="FF0000"/>
                <w:sz w:val="20"/>
              </w:rPr>
              <w:t>Staff and contractor data protection training</w:t>
            </w:r>
          </w:p>
        </w:tc>
        <w:tc>
          <w:tcPr>
            <w:tcW w:w="4725" w:type="dxa"/>
            <w:gridSpan w:val="2"/>
          </w:tcPr>
          <w:p w:rsidR="00501C19" w:rsidRPr="006B0CA2" w:rsidRDefault="00501C19" w:rsidP="007E596C">
            <w:pPr>
              <w:rPr>
                <w:sz w:val="20"/>
              </w:rPr>
            </w:pPr>
          </w:p>
        </w:tc>
      </w:tr>
      <w:tr w:rsidR="00501C19" w:rsidTr="007E596C">
        <w:tc>
          <w:tcPr>
            <w:tcW w:w="4724" w:type="dxa"/>
            <w:gridSpan w:val="2"/>
          </w:tcPr>
          <w:p w:rsidR="00501C19" w:rsidRPr="00D207FE" w:rsidRDefault="00501C19" w:rsidP="007E596C">
            <w:pPr>
              <w:rPr>
                <w:b/>
              </w:rPr>
            </w:pPr>
            <w:r w:rsidRPr="00D207FE">
              <w:rPr>
                <w:b/>
              </w:rPr>
              <w:t>Operating System Security</w:t>
            </w:r>
          </w:p>
        </w:tc>
        <w:tc>
          <w:tcPr>
            <w:tcW w:w="4725" w:type="dxa"/>
          </w:tcPr>
          <w:p w:rsidR="00501C19" w:rsidRDefault="00501C19" w:rsidP="007E596C">
            <w:pPr>
              <w:rPr>
                <w:i/>
                <w:color w:val="FF0000"/>
              </w:rPr>
            </w:pPr>
            <w:r w:rsidRPr="00D20DCA">
              <w:rPr>
                <w:b/>
                <w:i/>
                <w:color w:val="FF0000"/>
              </w:rPr>
              <w:t>Examples</w:t>
            </w:r>
          </w:p>
        </w:tc>
        <w:tc>
          <w:tcPr>
            <w:tcW w:w="4725" w:type="dxa"/>
            <w:gridSpan w:val="2"/>
          </w:tcPr>
          <w:p w:rsidR="00501C19" w:rsidRDefault="00501C19" w:rsidP="007E596C">
            <w:r w:rsidRPr="00D20DCA">
              <w:rPr>
                <w:b/>
              </w:rPr>
              <w:t>Response</w:t>
            </w:r>
          </w:p>
        </w:tc>
      </w:tr>
      <w:tr w:rsidR="00501C19" w:rsidTr="007E596C">
        <w:tc>
          <w:tcPr>
            <w:tcW w:w="817" w:type="dxa"/>
          </w:tcPr>
          <w:p w:rsidR="00501C19" w:rsidRPr="006B0CA2" w:rsidRDefault="00846D1E" w:rsidP="007E596C">
            <w:pPr>
              <w:rPr>
                <w:b/>
                <w:sz w:val="20"/>
              </w:rPr>
            </w:pPr>
            <w:r>
              <w:rPr>
                <w:b/>
                <w:sz w:val="20"/>
              </w:rPr>
              <w:lastRenderedPageBreak/>
              <w:t>8</w:t>
            </w:r>
          </w:p>
        </w:tc>
        <w:tc>
          <w:tcPr>
            <w:tcW w:w="3907" w:type="dxa"/>
          </w:tcPr>
          <w:p w:rsidR="00501C19" w:rsidRPr="006B0CA2" w:rsidRDefault="003B48BB" w:rsidP="007E596C">
            <w:pPr>
              <w:rPr>
                <w:sz w:val="20"/>
              </w:rPr>
            </w:pPr>
            <w:r>
              <w:rPr>
                <w:sz w:val="20"/>
              </w:rPr>
              <w:t>What security measures</w:t>
            </w:r>
            <w:r w:rsidR="00B94BC5">
              <w:rPr>
                <w:sz w:val="20"/>
              </w:rPr>
              <w:t xml:space="preserve"> will be</w:t>
            </w:r>
            <w:r w:rsidR="00501C19" w:rsidRPr="006B0CA2">
              <w:rPr>
                <w:sz w:val="20"/>
              </w:rPr>
              <w:t xml:space="preserve"> used to safeguard the data when in transit to APM?</w:t>
            </w:r>
          </w:p>
        </w:tc>
        <w:tc>
          <w:tcPr>
            <w:tcW w:w="4725" w:type="dxa"/>
          </w:tcPr>
          <w:p w:rsidR="00501C19" w:rsidRPr="006B0CA2" w:rsidRDefault="00501C19" w:rsidP="007E596C">
            <w:pPr>
              <w:rPr>
                <w:i/>
                <w:color w:val="FF0000"/>
                <w:sz w:val="20"/>
              </w:rPr>
            </w:pPr>
            <w:r w:rsidRPr="006B0CA2">
              <w:rPr>
                <w:i/>
                <w:color w:val="FF0000"/>
                <w:sz w:val="20"/>
              </w:rPr>
              <w:t xml:space="preserve">Secure FTP </w:t>
            </w:r>
          </w:p>
          <w:p w:rsidR="00501C19" w:rsidRPr="006B0CA2" w:rsidRDefault="00501C19" w:rsidP="007E596C">
            <w:pPr>
              <w:rPr>
                <w:i/>
                <w:color w:val="FF0000"/>
                <w:sz w:val="20"/>
              </w:rPr>
            </w:pPr>
            <w:r w:rsidRPr="006B0CA2">
              <w:rPr>
                <w:i/>
                <w:color w:val="FF0000"/>
                <w:sz w:val="20"/>
              </w:rPr>
              <w:t>Password protection</w:t>
            </w:r>
          </w:p>
          <w:p w:rsidR="00501C19" w:rsidRPr="006B0CA2" w:rsidRDefault="00501C19" w:rsidP="007E596C">
            <w:pPr>
              <w:rPr>
                <w:i/>
                <w:color w:val="FF0000"/>
                <w:sz w:val="20"/>
              </w:rPr>
            </w:pPr>
            <w:r w:rsidRPr="006B0CA2">
              <w:rPr>
                <w:i/>
                <w:color w:val="FF0000"/>
                <w:sz w:val="20"/>
              </w:rPr>
              <w:t>Encryption</w:t>
            </w:r>
          </w:p>
        </w:tc>
        <w:tc>
          <w:tcPr>
            <w:tcW w:w="4725" w:type="dxa"/>
            <w:gridSpan w:val="2"/>
          </w:tcPr>
          <w:p w:rsidR="00501C19" w:rsidRPr="006B0CA2" w:rsidRDefault="00501C19" w:rsidP="007E596C">
            <w:pPr>
              <w:rPr>
                <w:sz w:val="20"/>
              </w:rPr>
            </w:pPr>
          </w:p>
        </w:tc>
      </w:tr>
      <w:tr w:rsidR="00501C19" w:rsidTr="007E596C">
        <w:tc>
          <w:tcPr>
            <w:tcW w:w="817" w:type="dxa"/>
          </w:tcPr>
          <w:p w:rsidR="00501C19" w:rsidRPr="006B0CA2" w:rsidRDefault="00846D1E" w:rsidP="007E596C">
            <w:pPr>
              <w:rPr>
                <w:b/>
                <w:sz w:val="20"/>
              </w:rPr>
            </w:pPr>
            <w:r>
              <w:rPr>
                <w:b/>
                <w:sz w:val="20"/>
              </w:rPr>
              <w:t>9</w:t>
            </w:r>
          </w:p>
        </w:tc>
        <w:tc>
          <w:tcPr>
            <w:tcW w:w="3907" w:type="dxa"/>
          </w:tcPr>
          <w:p w:rsidR="00501C19" w:rsidRPr="006B0CA2" w:rsidRDefault="00501C19" w:rsidP="003B48BB">
            <w:pPr>
              <w:rPr>
                <w:sz w:val="20"/>
              </w:rPr>
            </w:pPr>
            <w:r w:rsidRPr="006B0CA2">
              <w:rPr>
                <w:sz w:val="20"/>
              </w:rPr>
              <w:t>Please list all countries in which you</w:t>
            </w:r>
            <w:r w:rsidR="00B12F0A">
              <w:rPr>
                <w:sz w:val="20"/>
              </w:rPr>
              <w:t xml:space="preserve"> will </w:t>
            </w:r>
            <w:r w:rsidR="00B241F2">
              <w:rPr>
                <w:sz w:val="20"/>
              </w:rPr>
              <w:t>process data before forwarding to APM</w:t>
            </w:r>
            <w:r w:rsidR="00B12F0A">
              <w:rPr>
                <w:sz w:val="20"/>
              </w:rPr>
              <w:t xml:space="preserve"> and</w:t>
            </w:r>
            <w:r w:rsidR="00B241F2">
              <w:rPr>
                <w:sz w:val="20"/>
              </w:rPr>
              <w:t xml:space="preserve"> the country</w:t>
            </w:r>
            <w:r w:rsidR="00B12F0A">
              <w:rPr>
                <w:sz w:val="20"/>
              </w:rPr>
              <w:t xml:space="preserve"> </w:t>
            </w:r>
            <w:r w:rsidR="00B241F2">
              <w:rPr>
                <w:sz w:val="20"/>
              </w:rPr>
              <w:t xml:space="preserve"> in which data will be processed when returned to you by APM (if different). </w:t>
            </w:r>
          </w:p>
        </w:tc>
        <w:tc>
          <w:tcPr>
            <w:tcW w:w="4725" w:type="dxa"/>
          </w:tcPr>
          <w:p w:rsidR="00501C19" w:rsidRPr="006B0CA2" w:rsidRDefault="00501C19" w:rsidP="007E596C">
            <w:pPr>
              <w:rPr>
                <w:i/>
                <w:color w:val="FF0000"/>
                <w:sz w:val="20"/>
              </w:rPr>
            </w:pPr>
            <w:r w:rsidRPr="006B0CA2">
              <w:rPr>
                <w:i/>
                <w:color w:val="FF0000"/>
                <w:sz w:val="20"/>
              </w:rPr>
              <w:t xml:space="preserve">Where information is held electronically please confirm the country or territory where your server is located. </w:t>
            </w:r>
          </w:p>
        </w:tc>
        <w:tc>
          <w:tcPr>
            <w:tcW w:w="4725" w:type="dxa"/>
            <w:gridSpan w:val="2"/>
          </w:tcPr>
          <w:p w:rsidR="00501C19" w:rsidRPr="006B0CA2" w:rsidRDefault="00501C19" w:rsidP="007E596C">
            <w:pPr>
              <w:rPr>
                <w:sz w:val="20"/>
              </w:rPr>
            </w:pPr>
          </w:p>
        </w:tc>
      </w:tr>
      <w:tr w:rsidR="006B0CA2" w:rsidTr="006B0CA2">
        <w:trPr>
          <w:gridAfter w:val="1"/>
          <w:wAfter w:w="32" w:type="dxa"/>
        </w:trPr>
        <w:tc>
          <w:tcPr>
            <w:tcW w:w="4724" w:type="dxa"/>
            <w:gridSpan w:val="2"/>
          </w:tcPr>
          <w:p w:rsidR="006B0CA2" w:rsidRPr="00D207FE" w:rsidRDefault="006B0CA2" w:rsidP="007E596C">
            <w:pPr>
              <w:rPr>
                <w:b/>
              </w:rPr>
            </w:pPr>
            <w:r w:rsidRPr="00D207FE">
              <w:rPr>
                <w:b/>
              </w:rPr>
              <w:t>Organisational Standards</w:t>
            </w:r>
          </w:p>
        </w:tc>
        <w:tc>
          <w:tcPr>
            <w:tcW w:w="9418" w:type="dxa"/>
            <w:gridSpan w:val="2"/>
          </w:tcPr>
          <w:p w:rsidR="006B0CA2" w:rsidRDefault="006B0CA2" w:rsidP="006B0CA2">
            <w:pPr>
              <w:jc w:val="center"/>
            </w:pPr>
            <w:r w:rsidRPr="00D20DCA">
              <w:rPr>
                <w:b/>
              </w:rPr>
              <w:t>Response</w:t>
            </w:r>
          </w:p>
        </w:tc>
      </w:tr>
      <w:tr w:rsidR="006B0CA2" w:rsidTr="006B0CA2">
        <w:trPr>
          <w:gridAfter w:val="1"/>
          <w:wAfter w:w="32" w:type="dxa"/>
        </w:trPr>
        <w:tc>
          <w:tcPr>
            <w:tcW w:w="817" w:type="dxa"/>
          </w:tcPr>
          <w:p w:rsidR="006B0CA2" w:rsidRPr="006B0CA2" w:rsidRDefault="00846D1E" w:rsidP="007E596C">
            <w:pPr>
              <w:rPr>
                <w:b/>
                <w:sz w:val="20"/>
              </w:rPr>
            </w:pPr>
            <w:r>
              <w:rPr>
                <w:b/>
                <w:sz w:val="20"/>
              </w:rPr>
              <w:t>10</w:t>
            </w:r>
          </w:p>
        </w:tc>
        <w:tc>
          <w:tcPr>
            <w:tcW w:w="3907" w:type="dxa"/>
          </w:tcPr>
          <w:p w:rsidR="006B0CA2" w:rsidRPr="006B0CA2" w:rsidRDefault="006B0CA2" w:rsidP="007E596C">
            <w:pPr>
              <w:rPr>
                <w:sz w:val="20"/>
              </w:rPr>
            </w:pPr>
            <w:r w:rsidRPr="006B0CA2">
              <w:rPr>
                <w:sz w:val="20"/>
              </w:rPr>
              <w:t>What practices does your company follow for disposing of sensitive written or printed material?</w:t>
            </w:r>
          </w:p>
        </w:tc>
        <w:tc>
          <w:tcPr>
            <w:tcW w:w="9418" w:type="dxa"/>
            <w:gridSpan w:val="2"/>
          </w:tcPr>
          <w:p w:rsidR="006B0CA2" w:rsidRPr="006B0CA2" w:rsidRDefault="006B0CA2" w:rsidP="007E596C">
            <w:pPr>
              <w:rPr>
                <w:sz w:val="20"/>
              </w:rPr>
            </w:pPr>
          </w:p>
        </w:tc>
      </w:tr>
      <w:tr w:rsidR="006B0CA2" w:rsidTr="006B0CA2">
        <w:trPr>
          <w:gridAfter w:val="1"/>
          <w:wAfter w:w="32" w:type="dxa"/>
        </w:trPr>
        <w:tc>
          <w:tcPr>
            <w:tcW w:w="817" w:type="dxa"/>
          </w:tcPr>
          <w:p w:rsidR="006B0CA2" w:rsidRPr="006B0CA2" w:rsidRDefault="00846D1E" w:rsidP="007E596C">
            <w:pPr>
              <w:rPr>
                <w:b/>
                <w:sz w:val="20"/>
              </w:rPr>
            </w:pPr>
            <w:r>
              <w:rPr>
                <w:b/>
                <w:sz w:val="20"/>
              </w:rPr>
              <w:t>11</w:t>
            </w:r>
          </w:p>
        </w:tc>
        <w:tc>
          <w:tcPr>
            <w:tcW w:w="3907" w:type="dxa"/>
          </w:tcPr>
          <w:p w:rsidR="006B0CA2" w:rsidRPr="006B0CA2" w:rsidRDefault="006B0CA2" w:rsidP="007E596C">
            <w:pPr>
              <w:rPr>
                <w:sz w:val="20"/>
              </w:rPr>
            </w:pPr>
            <w:r w:rsidRPr="006B0CA2">
              <w:rPr>
                <w:sz w:val="20"/>
              </w:rPr>
              <w:t xml:space="preserve">Does your company have procedures for reporting security incidents to your clients? </w:t>
            </w:r>
            <w:r w:rsidR="00B241F2" w:rsidRPr="00B241F2">
              <w:rPr>
                <w:sz w:val="20"/>
              </w:rPr>
              <w:t>Is information security or data protection training mandatory for your staff?</w:t>
            </w:r>
          </w:p>
        </w:tc>
        <w:tc>
          <w:tcPr>
            <w:tcW w:w="9418" w:type="dxa"/>
            <w:gridSpan w:val="2"/>
          </w:tcPr>
          <w:p w:rsidR="006B0CA2" w:rsidRPr="006B0CA2" w:rsidRDefault="006B0CA2" w:rsidP="007E596C">
            <w:pPr>
              <w:rPr>
                <w:sz w:val="20"/>
              </w:rPr>
            </w:pPr>
          </w:p>
        </w:tc>
      </w:tr>
      <w:tr w:rsidR="006B0CA2" w:rsidDel="00B45CC2" w:rsidTr="006B0CA2">
        <w:trPr>
          <w:gridAfter w:val="1"/>
          <w:wAfter w:w="32" w:type="dxa"/>
        </w:trPr>
        <w:tc>
          <w:tcPr>
            <w:tcW w:w="4724" w:type="dxa"/>
            <w:gridSpan w:val="2"/>
          </w:tcPr>
          <w:p w:rsidR="006B0CA2" w:rsidRPr="00D207FE" w:rsidDel="00B45CC2" w:rsidRDefault="006B0CA2" w:rsidP="007E596C">
            <w:pPr>
              <w:rPr>
                <w:b/>
              </w:rPr>
            </w:pPr>
            <w:r w:rsidRPr="00D207FE">
              <w:rPr>
                <w:b/>
              </w:rPr>
              <w:t>Human Resources Security</w:t>
            </w:r>
          </w:p>
        </w:tc>
        <w:tc>
          <w:tcPr>
            <w:tcW w:w="9418" w:type="dxa"/>
            <w:gridSpan w:val="2"/>
          </w:tcPr>
          <w:p w:rsidR="006B0CA2" w:rsidDel="00B45CC2" w:rsidRDefault="006B0CA2" w:rsidP="006B0CA2">
            <w:pPr>
              <w:jc w:val="center"/>
            </w:pPr>
            <w:r w:rsidRPr="00D20DCA">
              <w:rPr>
                <w:b/>
              </w:rPr>
              <w:t>Response</w:t>
            </w:r>
          </w:p>
        </w:tc>
      </w:tr>
      <w:tr w:rsidR="006B0CA2" w:rsidDel="00B45CC2" w:rsidTr="006B0CA2">
        <w:trPr>
          <w:gridAfter w:val="1"/>
          <w:wAfter w:w="32" w:type="dxa"/>
        </w:trPr>
        <w:tc>
          <w:tcPr>
            <w:tcW w:w="817" w:type="dxa"/>
          </w:tcPr>
          <w:p w:rsidR="006B0CA2" w:rsidRPr="006B0CA2" w:rsidDel="00B45CC2" w:rsidRDefault="00846D1E" w:rsidP="007E596C">
            <w:pPr>
              <w:rPr>
                <w:b/>
                <w:sz w:val="20"/>
              </w:rPr>
            </w:pPr>
            <w:r>
              <w:rPr>
                <w:b/>
                <w:sz w:val="20"/>
              </w:rPr>
              <w:t>12</w:t>
            </w:r>
          </w:p>
        </w:tc>
        <w:tc>
          <w:tcPr>
            <w:tcW w:w="3907" w:type="dxa"/>
          </w:tcPr>
          <w:p w:rsidR="006B0CA2" w:rsidRPr="006B0CA2" w:rsidRDefault="006B0CA2" w:rsidP="0049150E">
            <w:pPr>
              <w:rPr>
                <w:sz w:val="20"/>
              </w:rPr>
            </w:pPr>
            <w:r w:rsidRPr="006B0CA2">
              <w:rPr>
                <w:sz w:val="20"/>
              </w:rPr>
              <w:t xml:space="preserve">Has your company self-reported or been reported for any information security </w:t>
            </w:r>
            <w:r w:rsidR="00B2337F" w:rsidRPr="006B0CA2">
              <w:rPr>
                <w:sz w:val="20"/>
              </w:rPr>
              <w:t xml:space="preserve">incidents </w:t>
            </w:r>
            <w:r w:rsidR="00B2337F">
              <w:rPr>
                <w:sz w:val="20"/>
              </w:rPr>
              <w:t xml:space="preserve">(theft, misuse, </w:t>
            </w:r>
            <w:r w:rsidR="00B241F2">
              <w:rPr>
                <w:sz w:val="20"/>
              </w:rPr>
              <w:t xml:space="preserve">losses) </w:t>
            </w:r>
            <w:r w:rsidRPr="006B0CA2">
              <w:rPr>
                <w:sz w:val="20"/>
              </w:rPr>
              <w:t xml:space="preserve">to the Information Commissioner’s Office in the last 3 years? If so please describe the incident(s) and the outcome. </w:t>
            </w:r>
          </w:p>
        </w:tc>
        <w:tc>
          <w:tcPr>
            <w:tcW w:w="9418" w:type="dxa"/>
            <w:gridSpan w:val="2"/>
          </w:tcPr>
          <w:p w:rsidR="006B0CA2" w:rsidRPr="006B0CA2" w:rsidDel="00B45CC2" w:rsidRDefault="006B0CA2" w:rsidP="007E596C">
            <w:pPr>
              <w:rPr>
                <w:sz w:val="20"/>
              </w:rPr>
            </w:pPr>
          </w:p>
        </w:tc>
      </w:tr>
    </w:tbl>
    <w:p w:rsidR="0058612F" w:rsidRPr="003B48BB" w:rsidRDefault="001C3242">
      <w:pPr>
        <w:rPr>
          <w:b/>
          <w:i/>
        </w:rPr>
      </w:pPr>
      <w:r w:rsidRPr="003B48BB">
        <w:rPr>
          <w:b/>
          <w:i/>
        </w:rPr>
        <w:t>I confirm that the information I have provided on this questionnaire is true and accurate to the best of my ability.</w:t>
      </w:r>
    </w:p>
    <w:p w:rsidR="00B04C7B" w:rsidRDefault="00B04C7B">
      <w:pPr>
        <w:rPr>
          <w:u w:val="single"/>
        </w:rPr>
      </w:pPr>
      <w:r>
        <w:t>Company:</w:t>
      </w:r>
      <w:r>
        <w:tab/>
      </w:r>
      <w:r>
        <w:rPr>
          <w:u w:val="single"/>
        </w:rPr>
        <w:tab/>
      </w:r>
      <w:r>
        <w:rPr>
          <w:u w:val="single"/>
        </w:rPr>
        <w:tab/>
      </w:r>
      <w:r>
        <w:rPr>
          <w:u w:val="single"/>
        </w:rPr>
        <w:tab/>
      </w:r>
      <w:r>
        <w:rPr>
          <w:u w:val="single"/>
        </w:rPr>
        <w:tab/>
      </w:r>
      <w:r>
        <w:rPr>
          <w:u w:val="single"/>
        </w:rPr>
        <w:tab/>
      </w:r>
    </w:p>
    <w:p w:rsidR="00B04C7B" w:rsidRDefault="00B04C7B">
      <w:pPr>
        <w:rPr>
          <w:u w:val="single"/>
        </w:rPr>
      </w:pPr>
      <w:r>
        <w:t>Print name:</w:t>
      </w:r>
      <w:r>
        <w:tab/>
      </w:r>
      <w:r>
        <w:rPr>
          <w:u w:val="single"/>
        </w:rPr>
        <w:tab/>
      </w:r>
      <w:r>
        <w:rPr>
          <w:u w:val="single"/>
        </w:rPr>
        <w:tab/>
      </w:r>
      <w:r>
        <w:rPr>
          <w:u w:val="single"/>
        </w:rPr>
        <w:tab/>
      </w:r>
      <w:r>
        <w:rPr>
          <w:u w:val="single"/>
        </w:rPr>
        <w:tab/>
      </w:r>
      <w:r>
        <w:rPr>
          <w:u w:val="single"/>
        </w:rPr>
        <w:tab/>
      </w:r>
    </w:p>
    <w:p w:rsidR="00B04C7B" w:rsidRDefault="00B04C7B">
      <w:pPr>
        <w:rPr>
          <w:u w:val="single"/>
        </w:rPr>
      </w:pPr>
      <w:r>
        <w:t>Position:</w:t>
      </w:r>
      <w:r>
        <w:tab/>
      </w:r>
      <w:r>
        <w:rPr>
          <w:u w:val="single"/>
        </w:rPr>
        <w:tab/>
      </w:r>
      <w:r>
        <w:rPr>
          <w:u w:val="single"/>
        </w:rPr>
        <w:tab/>
      </w:r>
      <w:r>
        <w:rPr>
          <w:u w:val="single"/>
        </w:rPr>
        <w:tab/>
      </w:r>
      <w:r>
        <w:rPr>
          <w:u w:val="single"/>
        </w:rPr>
        <w:tab/>
      </w:r>
      <w:r>
        <w:rPr>
          <w:u w:val="single"/>
        </w:rPr>
        <w:tab/>
      </w:r>
    </w:p>
    <w:p w:rsidR="00B04C7B" w:rsidRDefault="00B04C7B">
      <w:pPr>
        <w:rPr>
          <w:u w:val="single"/>
        </w:rPr>
      </w:pPr>
      <w:r>
        <w:t>Signature:</w:t>
      </w:r>
      <w:r>
        <w:tab/>
      </w:r>
      <w:r>
        <w:rPr>
          <w:u w:val="single"/>
        </w:rPr>
        <w:tab/>
      </w:r>
      <w:r>
        <w:rPr>
          <w:u w:val="single"/>
        </w:rPr>
        <w:tab/>
      </w:r>
      <w:r>
        <w:rPr>
          <w:u w:val="single"/>
        </w:rPr>
        <w:tab/>
      </w:r>
      <w:r>
        <w:rPr>
          <w:u w:val="single"/>
        </w:rPr>
        <w:tab/>
      </w:r>
      <w:r>
        <w:rPr>
          <w:u w:val="single"/>
        </w:rPr>
        <w:tab/>
      </w:r>
    </w:p>
    <w:p w:rsidR="00B04C7B" w:rsidRPr="00B04C7B" w:rsidRDefault="00B04C7B">
      <w:r>
        <w:t>Date:</w:t>
      </w:r>
      <w:r>
        <w:tab/>
      </w:r>
      <w:r>
        <w:tab/>
      </w:r>
      <w:r>
        <w:rPr>
          <w:u w:val="single"/>
        </w:rPr>
        <w:tab/>
      </w:r>
      <w:r>
        <w:rPr>
          <w:u w:val="single"/>
        </w:rPr>
        <w:tab/>
      </w:r>
      <w:r>
        <w:rPr>
          <w:u w:val="single"/>
        </w:rPr>
        <w:tab/>
      </w:r>
      <w:r>
        <w:rPr>
          <w:u w:val="single"/>
        </w:rPr>
        <w:tab/>
      </w:r>
      <w:r>
        <w:rPr>
          <w:u w:val="single"/>
        </w:rPr>
        <w:tab/>
      </w:r>
    </w:p>
    <w:sectPr w:rsidR="00B04C7B" w:rsidRPr="00B04C7B" w:rsidSect="003E1DC9">
      <w:headerReference w:type="default" r:id="rId6"/>
      <w:footerReference w:type="default" r:id="rId7"/>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5E1" w:rsidRDefault="005105E1" w:rsidP="006B0CA2">
      <w:pPr>
        <w:spacing w:after="0" w:line="240" w:lineRule="auto"/>
      </w:pPr>
      <w:r>
        <w:separator/>
      </w:r>
    </w:p>
  </w:endnote>
  <w:endnote w:type="continuationSeparator" w:id="0">
    <w:p w:rsidR="005105E1" w:rsidRDefault="005105E1" w:rsidP="006B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B4" w:rsidRPr="00485AB4" w:rsidRDefault="003E1DC9">
    <w:pPr>
      <w:pStyle w:val="Footer"/>
      <w:rPr>
        <w:sz w:val="16"/>
        <w:szCs w:val="16"/>
      </w:rPr>
    </w:pPr>
    <w:r>
      <w:rPr>
        <w:sz w:val="16"/>
        <w:szCs w:val="16"/>
      </w:rPr>
      <w:t>Supplier</w:t>
    </w:r>
    <w:r w:rsidR="003B48BB">
      <w:rPr>
        <w:sz w:val="16"/>
        <w:szCs w:val="16"/>
      </w:rPr>
      <w:t xml:space="preserve"> DPA assessment v</w:t>
    </w:r>
    <w:r>
      <w:rPr>
        <w:sz w:val="16"/>
        <w:szCs w:val="16"/>
      </w:rPr>
      <w:t>2</w:t>
    </w:r>
    <w:r w:rsidR="003B48BB">
      <w:rPr>
        <w:sz w:val="16"/>
        <w:szCs w:val="16"/>
      </w:rPr>
      <w:t xml:space="preserve">.0 </w:t>
    </w:r>
    <w:r>
      <w:rPr>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5E1" w:rsidRDefault="005105E1" w:rsidP="006B0CA2">
      <w:pPr>
        <w:spacing w:after="0" w:line="240" w:lineRule="auto"/>
      </w:pPr>
      <w:r>
        <w:separator/>
      </w:r>
    </w:p>
  </w:footnote>
  <w:footnote w:type="continuationSeparator" w:id="0">
    <w:p w:rsidR="005105E1" w:rsidRDefault="005105E1" w:rsidP="006B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A2" w:rsidRDefault="006B0CA2" w:rsidP="006B0CA2">
    <w:pPr>
      <w:pStyle w:val="Header"/>
      <w:jc w:val="right"/>
    </w:pPr>
    <w:r>
      <w:rPr>
        <w:noProof/>
        <w:lang w:eastAsia="en-GB"/>
      </w:rPr>
      <w:drawing>
        <wp:inline distT="0" distB="0" distL="0" distR="0">
          <wp:extent cx="781050" cy="7804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8" cy="783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13"/>
    <w:rsid w:val="00087428"/>
    <w:rsid w:val="00111BDA"/>
    <w:rsid w:val="001325A1"/>
    <w:rsid w:val="001C3242"/>
    <w:rsid w:val="001D56A7"/>
    <w:rsid w:val="001E4C17"/>
    <w:rsid w:val="001F1A41"/>
    <w:rsid w:val="00203C64"/>
    <w:rsid w:val="002432A1"/>
    <w:rsid w:val="002466CD"/>
    <w:rsid w:val="00264F30"/>
    <w:rsid w:val="002947DD"/>
    <w:rsid w:val="002E2F14"/>
    <w:rsid w:val="002E537D"/>
    <w:rsid w:val="00361E29"/>
    <w:rsid w:val="00372105"/>
    <w:rsid w:val="003B48BB"/>
    <w:rsid w:val="003E1DC9"/>
    <w:rsid w:val="003F567F"/>
    <w:rsid w:val="0041004A"/>
    <w:rsid w:val="00485AB4"/>
    <w:rsid w:val="0049150E"/>
    <w:rsid w:val="004D2114"/>
    <w:rsid w:val="00501C19"/>
    <w:rsid w:val="005105E1"/>
    <w:rsid w:val="00510A63"/>
    <w:rsid w:val="0058612F"/>
    <w:rsid w:val="0061787F"/>
    <w:rsid w:val="00622E13"/>
    <w:rsid w:val="00664F8B"/>
    <w:rsid w:val="006B0CA2"/>
    <w:rsid w:val="006C707F"/>
    <w:rsid w:val="007059A9"/>
    <w:rsid w:val="00741B56"/>
    <w:rsid w:val="0079728B"/>
    <w:rsid w:val="00846D1E"/>
    <w:rsid w:val="008812B5"/>
    <w:rsid w:val="00971DEE"/>
    <w:rsid w:val="009A43AA"/>
    <w:rsid w:val="009B4E2B"/>
    <w:rsid w:val="00A37DAF"/>
    <w:rsid w:val="00A94513"/>
    <w:rsid w:val="00B04C7B"/>
    <w:rsid w:val="00B12F0A"/>
    <w:rsid w:val="00B1460B"/>
    <w:rsid w:val="00B2337F"/>
    <w:rsid w:val="00B241F2"/>
    <w:rsid w:val="00B45CC2"/>
    <w:rsid w:val="00B56BFE"/>
    <w:rsid w:val="00B579C5"/>
    <w:rsid w:val="00B94BC5"/>
    <w:rsid w:val="00BD6541"/>
    <w:rsid w:val="00C3654F"/>
    <w:rsid w:val="00CA3FE3"/>
    <w:rsid w:val="00D207FE"/>
    <w:rsid w:val="00D20DCA"/>
    <w:rsid w:val="00D911B2"/>
    <w:rsid w:val="00D938E1"/>
    <w:rsid w:val="00DB4736"/>
    <w:rsid w:val="00DB6B47"/>
    <w:rsid w:val="00E40534"/>
    <w:rsid w:val="00F10D04"/>
    <w:rsid w:val="00F557E5"/>
    <w:rsid w:val="00F921EB"/>
    <w:rsid w:val="00FD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B7C81A-6827-4EA4-AF03-F409136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E13"/>
    <w:rPr>
      <w:color w:val="0000FF" w:themeColor="hyperlink"/>
      <w:u w:val="single"/>
    </w:rPr>
  </w:style>
  <w:style w:type="table" w:styleId="TableGrid">
    <w:name w:val="Table Grid"/>
    <w:basedOn w:val="TableNormal"/>
    <w:uiPriority w:val="59"/>
    <w:rsid w:val="0036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7F"/>
    <w:rPr>
      <w:rFonts w:ascii="Tahoma" w:hAnsi="Tahoma" w:cs="Tahoma"/>
      <w:sz w:val="16"/>
      <w:szCs w:val="16"/>
    </w:rPr>
  </w:style>
  <w:style w:type="paragraph" w:styleId="Header">
    <w:name w:val="header"/>
    <w:basedOn w:val="Normal"/>
    <w:link w:val="HeaderChar"/>
    <w:uiPriority w:val="99"/>
    <w:unhideWhenUsed/>
    <w:rsid w:val="006B0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A2"/>
  </w:style>
  <w:style w:type="paragraph" w:styleId="Footer">
    <w:name w:val="footer"/>
    <w:basedOn w:val="Normal"/>
    <w:link w:val="FooterChar"/>
    <w:uiPriority w:val="99"/>
    <w:unhideWhenUsed/>
    <w:rsid w:val="006B0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90209">
      <w:bodyDiv w:val="1"/>
      <w:marLeft w:val="0"/>
      <w:marRight w:val="0"/>
      <w:marTop w:val="0"/>
      <w:marBottom w:val="0"/>
      <w:divBdr>
        <w:top w:val="none" w:sz="0" w:space="0" w:color="auto"/>
        <w:left w:val="none" w:sz="0" w:space="0" w:color="auto"/>
        <w:bottom w:val="none" w:sz="0" w:space="0" w:color="auto"/>
        <w:right w:val="none" w:sz="0" w:space="0" w:color="auto"/>
      </w:divBdr>
    </w:div>
    <w:div w:id="16278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Alphonse</dc:creator>
  <cp:lastModifiedBy>Cheryl Brownlie</cp:lastModifiedBy>
  <cp:revision>2</cp:revision>
  <cp:lastPrinted>2016-05-31T10:50:00Z</cp:lastPrinted>
  <dcterms:created xsi:type="dcterms:W3CDTF">2018-04-13T15:06:00Z</dcterms:created>
  <dcterms:modified xsi:type="dcterms:W3CDTF">2018-04-13T15:06:00Z</dcterms:modified>
</cp:coreProperties>
</file>