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8CAF5" w14:textId="77777777" w:rsidR="00BA35B9" w:rsidRDefault="00BA35B9" w:rsidP="008153C4">
      <w:pPr>
        <w:pStyle w:val="Heading1"/>
      </w:pPr>
    </w:p>
    <w:p w14:paraId="002EC6A6" w14:textId="66CC33EB" w:rsidR="008153C4" w:rsidRDefault="00BA35B9" w:rsidP="008153C4">
      <w:pPr>
        <w:pStyle w:val="Heading1"/>
      </w:pPr>
      <w:r w:rsidRPr="00BA35B9">
        <w:t>APM SELF-INVIGILATOR AGREEMENT</w:t>
      </w:r>
    </w:p>
    <w:p w14:paraId="0A482611" w14:textId="77777777" w:rsidR="00BA35B9" w:rsidRPr="002B63BB" w:rsidRDefault="00BA35B9" w:rsidP="00BA35B9">
      <w:pPr>
        <w:jc w:val="center"/>
        <w:rPr>
          <w:rFonts w:asciiTheme="majorHAnsi" w:hAnsiTheme="majorHAnsi"/>
          <w:b/>
        </w:rPr>
      </w:pPr>
    </w:p>
    <w:p w14:paraId="0CE90470" w14:textId="77777777" w:rsidR="00BA35B9" w:rsidRPr="00730542" w:rsidRDefault="00BA35B9" w:rsidP="00BA35B9">
      <w:pPr>
        <w:pStyle w:val="NoSpacing"/>
        <w:numPr>
          <w:ilvl w:val="0"/>
          <w:numId w:val="19"/>
        </w:numPr>
        <w:spacing w:line="276" w:lineRule="auto"/>
        <w:rPr>
          <w:rFonts w:cs="Arial"/>
        </w:rPr>
      </w:pPr>
      <w:r w:rsidRPr="00730542">
        <w:rPr>
          <w:rFonts w:cs="Arial"/>
        </w:rPr>
        <w:t>I confirm that I have been appointed by the Association for Project Management (APM) accredited provider(s) named below to carry out the duties associated with the self-invigilation of APM examinations.</w:t>
      </w:r>
    </w:p>
    <w:p w14:paraId="625C013F" w14:textId="6EADB0F2" w:rsidR="00BA35B9" w:rsidRPr="00730542" w:rsidRDefault="00BA35B9" w:rsidP="00BA35B9">
      <w:pPr>
        <w:pStyle w:val="NoSpacing"/>
        <w:numPr>
          <w:ilvl w:val="0"/>
          <w:numId w:val="19"/>
        </w:numPr>
        <w:spacing w:line="276" w:lineRule="auto"/>
        <w:rPr>
          <w:rFonts w:cs="Arial"/>
        </w:rPr>
      </w:pPr>
      <w:r w:rsidRPr="11498B5E">
        <w:rPr>
          <w:rFonts w:cs="Arial"/>
        </w:rPr>
        <w:t xml:space="preserve">I confirm that I have read, understood, and will comply with the self-invigilation section of the APM Service Level Requirements for Examinations and Assessments, and the </w:t>
      </w:r>
      <w:hyperlink r:id="rId11">
        <w:r w:rsidRPr="11498B5E">
          <w:rPr>
            <w:rStyle w:val="Hyperlink"/>
            <w:rFonts w:cs="Arial"/>
          </w:rPr>
          <w:t>Essential Information for Examination Invigilators</w:t>
        </w:r>
        <w:r w:rsidR="00DF1845" w:rsidRPr="11498B5E">
          <w:rPr>
            <w:rStyle w:val="Hyperlink"/>
            <w:rFonts w:cs="Arial"/>
          </w:rPr>
          <w:t xml:space="preserve"> – Online examinations</w:t>
        </w:r>
      </w:hyperlink>
      <w:r w:rsidR="00DF1845" w:rsidRPr="11498B5E">
        <w:rPr>
          <w:rFonts w:cs="Arial"/>
        </w:rPr>
        <w:t xml:space="preserve"> (For paper examination guidance – please request a copy from the Qualifications Team)</w:t>
      </w:r>
      <w:r w:rsidRPr="11498B5E">
        <w:rPr>
          <w:rFonts w:cs="Arial"/>
        </w:rPr>
        <w:t>.</w:t>
      </w:r>
    </w:p>
    <w:p w14:paraId="7EA8AF71" w14:textId="77777777" w:rsidR="00BA35B9" w:rsidRPr="00730542" w:rsidRDefault="00BA35B9" w:rsidP="00BA35B9">
      <w:pPr>
        <w:pStyle w:val="NoSpacing"/>
        <w:numPr>
          <w:ilvl w:val="0"/>
          <w:numId w:val="19"/>
        </w:numPr>
        <w:spacing w:line="276" w:lineRule="auto"/>
        <w:rPr>
          <w:rFonts w:cs="Arial"/>
        </w:rPr>
      </w:pPr>
      <w:r w:rsidRPr="00730542">
        <w:rPr>
          <w:rFonts w:cs="Arial"/>
        </w:rPr>
        <w:t xml:space="preserve">I agree to ensure that APM is kept up to date with my contact details. </w:t>
      </w:r>
    </w:p>
    <w:p w14:paraId="285F6EEC" w14:textId="77777777" w:rsidR="00BA35B9" w:rsidRPr="00730542" w:rsidRDefault="00BA35B9" w:rsidP="00BA35B9">
      <w:pPr>
        <w:pStyle w:val="ListParagraph"/>
        <w:numPr>
          <w:ilvl w:val="0"/>
          <w:numId w:val="19"/>
        </w:numPr>
        <w:spacing w:line="276" w:lineRule="auto"/>
        <w:rPr>
          <w:rFonts w:cs="Arial"/>
          <w:szCs w:val="22"/>
          <w:lang w:eastAsia="en-GB"/>
        </w:rPr>
      </w:pPr>
      <w:r w:rsidRPr="00730542">
        <w:rPr>
          <w:rFonts w:cs="Arial"/>
          <w:szCs w:val="22"/>
          <w:lang w:eastAsia="en-GB"/>
        </w:rPr>
        <w:t xml:space="preserve">I agree to conduct assessment events in accordance with APM’s </w:t>
      </w:r>
      <w:r w:rsidRPr="00730542">
        <w:rPr>
          <w:rFonts w:cs="Arial"/>
          <w:szCs w:val="22"/>
        </w:rPr>
        <w:t>Essential Information for Examination Invigilators</w:t>
      </w:r>
      <w:r w:rsidRPr="00730542">
        <w:rPr>
          <w:rFonts w:cs="Arial"/>
          <w:szCs w:val="22"/>
          <w:lang w:eastAsia="en-GB"/>
        </w:rPr>
        <w:t>.</w:t>
      </w:r>
    </w:p>
    <w:p w14:paraId="702F2AB9" w14:textId="636C70E2" w:rsidR="00BA35B9" w:rsidRPr="00730542" w:rsidRDefault="00BA35B9" w:rsidP="00BA35B9">
      <w:pPr>
        <w:pStyle w:val="NoSpacing"/>
        <w:numPr>
          <w:ilvl w:val="0"/>
          <w:numId w:val="19"/>
        </w:numPr>
        <w:spacing w:line="276" w:lineRule="auto"/>
        <w:rPr>
          <w:rFonts w:cs="Arial"/>
        </w:rPr>
      </w:pPr>
      <w:r w:rsidRPr="00730542">
        <w:rPr>
          <w:rFonts w:cs="Arial"/>
        </w:rPr>
        <w:t>I agree to maintain the security of examination papers and the required examination environment, confirm identity of candidates and advise in writing of any issues that arise during the examination.</w:t>
      </w:r>
    </w:p>
    <w:p w14:paraId="5C86F6FD" w14:textId="0D24FD39" w:rsidR="00BA35B9" w:rsidRPr="00730542" w:rsidRDefault="00BA35B9" w:rsidP="00BA35B9">
      <w:pPr>
        <w:pStyle w:val="NoSpacing"/>
        <w:numPr>
          <w:ilvl w:val="0"/>
          <w:numId w:val="19"/>
        </w:numPr>
        <w:spacing w:line="276" w:lineRule="auto"/>
        <w:rPr>
          <w:rFonts w:cs="Arial"/>
        </w:rPr>
      </w:pPr>
      <w:r w:rsidRPr="00730542">
        <w:rPr>
          <w:rFonts w:cs="Arial"/>
        </w:rPr>
        <w:t xml:space="preserve">I agree to return all examination paperwork to APM no later than the next working day after the examinations, via secure, traceable delivery service </w:t>
      </w:r>
      <w:r w:rsidR="00DF1845">
        <w:rPr>
          <w:rFonts w:cs="Arial"/>
        </w:rPr>
        <w:t>(paper examinations) or via email for online classroom examinations.</w:t>
      </w:r>
    </w:p>
    <w:p w14:paraId="40BE2472" w14:textId="77777777" w:rsidR="00BA35B9" w:rsidRPr="00730542" w:rsidRDefault="00BA35B9" w:rsidP="00BA35B9">
      <w:pPr>
        <w:pStyle w:val="NoSpacing"/>
        <w:numPr>
          <w:ilvl w:val="0"/>
          <w:numId w:val="19"/>
        </w:numPr>
        <w:spacing w:line="276" w:lineRule="auto"/>
        <w:rPr>
          <w:rFonts w:cs="Arial"/>
        </w:rPr>
      </w:pPr>
      <w:r w:rsidRPr="00730542">
        <w:rPr>
          <w:rFonts w:cs="Arial"/>
        </w:rPr>
        <w:t xml:space="preserve">I agree to maintain confidentiality regarding the candidate details, the examination papers and the examinations, and comply with the provisions of relevant data protection laws including </w:t>
      </w:r>
      <w:r w:rsidRPr="00730542">
        <w:rPr>
          <w:rFonts w:cs="Arial"/>
          <w:bCs/>
        </w:rPr>
        <w:t>(i) the General Data Protection Regulation (EU) 2016/679 (GDPR) and any national implementing law, regulations and secondary legislation, as amended or updated from time to time in the UK and (ii) any successor legislation to the GDPR or the Data Protection Act 2018</w:t>
      </w:r>
      <w:r w:rsidRPr="00730542">
        <w:rPr>
          <w:rFonts w:cs="Arial"/>
        </w:rPr>
        <w:t xml:space="preserve">. </w:t>
      </w:r>
    </w:p>
    <w:p w14:paraId="59890FC4" w14:textId="77777777" w:rsidR="00BA35B9" w:rsidRPr="00730542" w:rsidRDefault="00BA35B9" w:rsidP="00BA35B9">
      <w:pPr>
        <w:pStyle w:val="NoSpacing"/>
        <w:numPr>
          <w:ilvl w:val="0"/>
          <w:numId w:val="19"/>
        </w:numPr>
        <w:spacing w:line="276" w:lineRule="auto"/>
        <w:rPr>
          <w:rFonts w:cs="Arial"/>
        </w:rPr>
      </w:pPr>
      <w:r w:rsidRPr="00730542">
        <w:rPr>
          <w:rFonts w:cs="Arial"/>
        </w:rPr>
        <w:t>I agree to co-operate with any APM visits to observe exam delivery (either spot checks or arranged), and to support any requests for data or information as part of the APM self-invigilation quality assurance process.</w:t>
      </w:r>
    </w:p>
    <w:p w14:paraId="7A2EB0AF" w14:textId="77777777" w:rsidR="00BA35B9" w:rsidRPr="00730542" w:rsidRDefault="00BA35B9" w:rsidP="00BA35B9">
      <w:pPr>
        <w:pStyle w:val="NoSpacing"/>
        <w:spacing w:line="276" w:lineRule="auto"/>
        <w:ind w:left="720"/>
        <w:rPr>
          <w:rFonts w:cs="Arial"/>
        </w:rPr>
      </w:pPr>
    </w:p>
    <w:p w14:paraId="6C3D2BA6" w14:textId="77777777" w:rsidR="00BA35B9" w:rsidRPr="00730542" w:rsidRDefault="00BA35B9" w:rsidP="00BA35B9">
      <w:pPr>
        <w:pStyle w:val="NoSpacing"/>
        <w:spacing w:after="120"/>
        <w:ind w:left="720"/>
        <w:rPr>
          <w:rFonts w:cs="Arial"/>
        </w:rPr>
      </w:pPr>
      <w:r w:rsidRPr="00730542">
        <w:rPr>
          <w:rFonts w:cs="Arial"/>
        </w:rPr>
        <w:t>Accredited Provider(s) name(s)</w:t>
      </w:r>
    </w:p>
    <w:p w14:paraId="01C065BC" w14:textId="77777777" w:rsidR="00BA35B9" w:rsidRPr="00730542" w:rsidRDefault="00BA35B9" w:rsidP="00BA35B9">
      <w:pPr>
        <w:pStyle w:val="NoSpacing"/>
        <w:spacing w:after="120"/>
        <w:rPr>
          <w:rFonts w:cs="Arial"/>
        </w:rPr>
      </w:pPr>
      <w:r w:rsidRPr="00730542">
        <w:rPr>
          <w:rFonts w:cs="Arial"/>
        </w:rPr>
        <w:tab/>
        <w:t>1.</w:t>
      </w:r>
    </w:p>
    <w:p w14:paraId="4D0B9C76" w14:textId="77777777" w:rsidR="00BA35B9" w:rsidRPr="00730542" w:rsidRDefault="00BA35B9" w:rsidP="00BA35B9">
      <w:pPr>
        <w:pStyle w:val="NoSpacing"/>
        <w:spacing w:after="120" w:line="276" w:lineRule="auto"/>
        <w:rPr>
          <w:rFonts w:cs="Arial"/>
        </w:rPr>
      </w:pPr>
      <w:r w:rsidRPr="00730542">
        <w:rPr>
          <w:rFonts w:cs="Arial"/>
        </w:rPr>
        <w:tab/>
        <w:t>2.</w:t>
      </w:r>
    </w:p>
    <w:p w14:paraId="517E396E" w14:textId="77777777" w:rsidR="00BA35B9" w:rsidRPr="00730542" w:rsidRDefault="00BA35B9" w:rsidP="00BA35B9">
      <w:pPr>
        <w:pStyle w:val="NoSpacing"/>
        <w:spacing w:after="120" w:line="276" w:lineRule="auto"/>
        <w:ind w:firstLine="720"/>
        <w:rPr>
          <w:rFonts w:cs="Arial"/>
        </w:rPr>
      </w:pPr>
      <w:r w:rsidRPr="00730542">
        <w:rPr>
          <w:rFonts w:cs="Arial"/>
        </w:rPr>
        <w:t>3.</w:t>
      </w:r>
    </w:p>
    <w:p w14:paraId="3EC116FE" w14:textId="5B4EEE2B" w:rsidR="00BA35B9" w:rsidRDefault="00BA35B9" w:rsidP="00BA35B9">
      <w:pPr>
        <w:rPr>
          <w:rFonts w:cs="Arial"/>
          <w:color w:val="000000" w:themeColor="text1"/>
          <w:szCs w:val="22"/>
        </w:rPr>
      </w:pPr>
    </w:p>
    <w:tbl>
      <w:tblPr>
        <w:tblStyle w:val="TableGrid10"/>
        <w:tblW w:w="0" w:type="auto"/>
        <w:tblInd w:w="534" w:type="dxa"/>
        <w:tblLook w:val="04A0" w:firstRow="1" w:lastRow="0" w:firstColumn="1" w:lastColumn="0" w:noHBand="0" w:noVBand="1"/>
      </w:tblPr>
      <w:tblGrid>
        <w:gridCol w:w="4141"/>
        <w:gridCol w:w="956"/>
        <w:gridCol w:w="3385"/>
      </w:tblGrid>
      <w:tr w:rsidR="002C52EC" w:rsidRPr="002C52EC" w14:paraId="24EB255E" w14:textId="77777777" w:rsidTr="005C0125">
        <w:tc>
          <w:tcPr>
            <w:tcW w:w="5244" w:type="dxa"/>
            <w:gridSpan w:val="2"/>
          </w:tcPr>
          <w:p w14:paraId="19680CF4" w14:textId="77777777" w:rsidR="002C52EC" w:rsidRPr="002C52EC" w:rsidRDefault="002C52EC" w:rsidP="002C52EC">
            <w:pPr>
              <w:spacing w:line="276" w:lineRule="auto"/>
              <w:rPr>
                <w:rFonts w:ascii="Arial" w:eastAsia="MS Mincho" w:hAnsi="Arial" w:cs="Arial"/>
                <w:lang w:eastAsia="en-GB"/>
              </w:rPr>
            </w:pPr>
            <w:r w:rsidRPr="002C52EC">
              <w:rPr>
                <w:rFonts w:ascii="Arial" w:eastAsia="MS Mincho" w:hAnsi="Arial" w:cs="Arial"/>
                <w:lang w:eastAsia="en-GB"/>
              </w:rPr>
              <w:t>Name:</w:t>
            </w:r>
          </w:p>
          <w:p w14:paraId="47C5B53F" w14:textId="77777777" w:rsidR="002C52EC" w:rsidRPr="002C52EC" w:rsidRDefault="002C52EC" w:rsidP="002C52EC">
            <w:pPr>
              <w:spacing w:line="276" w:lineRule="auto"/>
              <w:rPr>
                <w:rFonts w:ascii="Arial" w:eastAsia="MS Mincho" w:hAnsi="Arial" w:cs="Arial"/>
                <w:lang w:eastAsia="en-GB"/>
              </w:rPr>
            </w:pPr>
          </w:p>
        </w:tc>
        <w:tc>
          <w:tcPr>
            <w:tcW w:w="3464" w:type="dxa"/>
          </w:tcPr>
          <w:p w14:paraId="06C70C1B" w14:textId="77777777" w:rsidR="002C52EC" w:rsidRPr="002C52EC" w:rsidRDefault="002C52EC" w:rsidP="002C52EC">
            <w:pPr>
              <w:spacing w:line="276" w:lineRule="auto"/>
              <w:rPr>
                <w:rFonts w:ascii="Arial" w:eastAsia="MS Mincho" w:hAnsi="Arial" w:cs="Arial"/>
                <w:lang w:eastAsia="en-GB"/>
              </w:rPr>
            </w:pPr>
            <w:r w:rsidRPr="002C52EC">
              <w:rPr>
                <w:rFonts w:ascii="Arial" w:eastAsia="MS Mincho" w:hAnsi="Arial" w:cs="Arial"/>
                <w:lang w:eastAsia="en-GB"/>
              </w:rPr>
              <w:t xml:space="preserve">APM Membership </w:t>
            </w:r>
          </w:p>
          <w:p w14:paraId="1D280F99" w14:textId="77777777" w:rsidR="002C52EC" w:rsidRPr="002C52EC" w:rsidRDefault="002C52EC" w:rsidP="002C52EC">
            <w:pPr>
              <w:spacing w:line="276" w:lineRule="auto"/>
              <w:rPr>
                <w:rFonts w:ascii="Arial" w:eastAsia="MS Mincho" w:hAnsi="Arial" w:cs="Arial"/>
                <w:lang w:eastAsia="en-GB"/>
              </w:rPr>
            </w:pPr>
            <w:r w:rsidRPr="002C52EC">
              <w:rPr>
                <w:rFonts w:ascii="Arial" w:eastAsia="MS Mincho" w:hAnsi="Arial" w:cs="Arial"/>
                <w:lang w:eastAsia="en-GB"/>
              </w:rPr>
              <w:t>Number (if applicable):</w:t>
            </w:r>
          </w:p>
        </w:tc>
      </w:tr>
      <w:tr w:rsidR="002C52EC" w:rsidRPr="002C52EC" w14:paraId="6CA9B6BB" w14:textId="77777777" w:rsidTr="005C0125">
        <w:tc>
          <w:tcPr>
            <w:tcW w:w="8708" w:type="dxa"/>
            <w:gridSpan w:val="3"/>
          </w:tcPr>
          <w:p w14:paraId="6C05573F" w14:textId="77777777" w:rsidR="002C52EC" w:rsidRPr="002C52EC" w:rsidRDefault="002C52EC" w:rsidP="002C52EC">
            <w:pPr>
              <w:spacing w:line="276" w:lineRule="auto"/>
              <w:rPr>
                <w:rFonts w:ascii="Arial" w:eastAsia="MS Mincho" w:hAnsi="Arial" w:cs="Arial"/>
                <w:lang w:eastAsia="en-GB"/>
              </w:rPr>
            </w:pPr>
            <w:r w:rsidRPr="002C52EC">
              <w:rPr>
                <w:rFonts w:ascii="Arial" w:eastAsia="MS Mincho" w:hAnsi="Arial" w:cs="Arial"/>
                <w:lang w:eastAsia="en-GB"/>
              </w:rPr>
              <w:t>Address:</w:t>
            </w:r>
          </w:p>
          <w:p w14:paraId="23F0EC65" w14:textId="77777777" w:rsidR="002C52EC" w:rsidRPr="002C52EC" w:rsidRDefault="002C52EC" w:rsidP="002C52EC">
            <w:pPr>
              <w:spacing w:line="276" w:lineRule="auto"/>
              <w:rPr>
                <w:rFonts w:ascii="Arial" w:eastAsia="MS Mincho" w:hAnsi="Arial" w:cs="Arial"/>
                <w:lang w:eastAsia="en-GB"/>
              </w:rPr>
            </w:pPr>
          </w:p>
        </w:tc>
      </w:tr>
      <w:tr w:rsidR="002C52EC" w:rsidRPr="002C52EC" w14:paraId="729B50CD" w14:textId="77777777" w:rsidTr="005C0125">
        <w:tc>
          <w:tcPr>
            <w:tcW w:w="4252" w:type="dxa"/>
          </w:tcPr>
          <w:p w14:paraId="45D40E2F" w14:textId="77777777" w:rsidR="002C52EC" w:rsidRPr="002C52EC" w:rsidRDefault="002C52EC" w:rsidP="002C52EC">
            <w:pPr>
              <w:spacing w:line="276" w:lineRule="auto"/>
              <w:rPr>
                <w:rFonts w:ascii="Arial" w:eastAsia="MS Mincho" w:hAnsi="Arial" w:cs="Arial"/>
                <w:lang w:eastAsia="en-GB"/>
              </w:rPr>
            </w:pPr>
            <w:r w:rsidRPr="002C52EC">
              <w:rPr>
                <w:rFonts w:ascii="Arial" w:eastAsia="MS Mincho" w:hAnsi="Arial" w:cs="Arial"/>
                <w:lang w:eastAsia="en-GB"/>
              </w:rPr>
              <w:t>Telephone:</w:t>
            </w:r>
          </w:p>
          <w:p w14:paraId="7330EA6D" w14:textId="77777777" w:rsidR="002C52EC" w:rsidRPr="002C52EC" w:rsidRDefault="002C52EC" w:rsidP="002C52EC">
            <w:pPr>
              <w:spacing w:line="276" w:lineRule="auto"/>
              <w:rPr>
                <w:rFonts w:ascii="Arial" w:eastAsia="MS Mincho" w:hAnsi="Arial" w:cs="Arial"/>
                <w:lang w:eastAsia="en-GB"/>
              </w:rPr>
            </w:pPr>
          </w:p>
        </w:tc>
        <w:tc>
          <w:tcPr>
            <w:tcW w:w="4456" w:type="dxa"/>
            <w:gridSpan w:val="2"/>
          </w:tcPr>
          <w:p w14:paraId="369E5122" w14:textId="77777777" w:rsidR="002C52EC" w:rsidRPr="002C52EC" w:rsidRDefault="002C52EC" w:rsidP="002C52EC">
            <w:pPr>
              <w:spacing w:line="276" w:lineRule="auto"/>
              <w:rPr>
                <w:rFonts w:ascii="Arial" w:eastAsia="MS Mincho" w:hAnsi="Arial" w:cs="Arial"/>
                <w:lang w:eastAsia="en-GB"/>
              </w:rPr>
            </w:pPr>
            <w:r w:rsidRPr="002C52EC">
              <w:rPr>
                <w:rFonts w:ascii="Arial" w:eastAsia="MS Mincho" w:hAnsi="Arial" w:cs="Arial"/>
                <w:lang w:eastAsia="en-GB"/>
              </w:rPr>
              <w:t>Email:</w:t>
            </w:r>
          </w:p>
        </w:tc>
      </w:tr>
      <w:tr w:rsidR="002C52EC" w:rsidRPr="002C52EC" w14:paraId="3DC0F85E" w14:textId="77777777" w:rsidTr="005C0125">
        <w:tc>
          <w:tcPr>
            <w:tcW w:w="8708" w:type="dxa"/>
            <w:gridSpan w:val="3"/>
          </w:tcPr>
          <w:p w14:paraId="4B77C54E" w14:textId="77777777" w:rsidR="002C52EC" w:rsidRPr="002C52EC" w:rsidRDefault="002C52EC" w:rsidP="002C52EC">
            <w:pPr>
              <w:spacing w:line="276" w:lineRule="auto"/>
              <w:rPr>
                <w:rFonts w:ascii="Arial" w:eastAsia="MS Mincho" w:hAnsi="Arial" w:cs="Arial"/>
                <w:lang w:eastAsia="en-GB"/>
              </w:rPr>
            </w:pPr>
            <w:r w:rsidRPr="002C52EC">
              <w:rPr>
                <w:rFonts w:ascii="Arial" w:eastAsia="MS Mincho" w:hAnsi="Arial" w:cs="Arial"/>
                <w:lang w:eastAsia="en-GB"/>
              </w:rPr>
              <w:t>Signed:</w:t>
            </w:r>
          </w:p>
          <w:p w14:paraId="4CD90C7D" w14:textId="77777777" w:rsidR="002C52EC" w:rsidRPr="002C52EC" w:rsidRDefault="002C52EC" w:rsidP="002C52EC">
            <w:pPr>
              <w:spacing w:line="276" w:lineRule="auto"/>
              <w:rPr>
                <w:rFonts w:ascii="Arial" w:eastAsia="MS Mincho" w:hAnsi="Arial" w:cs="Arial"/>
                <w:lang w:eastAsia="en-GB"/>
              </w:rPr>
            </w:pPr>
          </w:p>
        </w:tc>
      </w:tr>
      <w:tr w:rsidR="002C52EC" w:rsidRPr="002C52EC" w14:paraId="6F4F83BC" w14:textId="77777777" w:rsidTr="005C0125">
        <w:tc>
          <w:tcPr>
            <w:tcW w:w="8708" w:type="dxa"/>
            <w:gridSpan w:val="3"/>
          </w:tcPr>
          <w:p w14:paraId="2F0509A3" w14:textId="77777777" w:rsidR="002C52EC" w:rsidRPr="002C52EC" w:rsidRDefault="002C52EC" w:rsidP="002C52EC">
            <w:pPr>
              <w:spacing w:line="276" w:lineRule="auto"/>
              <w:rPr>
                <w:rFonts w:ascii="Arial" w:eastAsia="MS Mincho" w:hAnsi="Arial" w:cs="Arial"/>
                <w:lang w:eastAsia="en-GB"/>
              </w:rPr>
            </w:pPr>
            <w:r w:rsidRPr="002C52EC">
              <w:rPr>
                <w:rFonts w:ascii="Arial" w:eastAsia="MS Mincho" w:hAnsi="Arial" w:cs="Arial"/>
                <w:lang w:eastAsia="en-GB"/>
              </w:rPr>
              <w:t>Date:</w:t>
            </w:r>
          </w:p>
        </w:tc>
      </w:tr>
    </w:tbl>
    <w:p w14:paraId="7E13D96F" w14:textId="77777777" w:rsidR="002C52EC" w:rsidRPr="00730542" w:rsidRDefault="002C52EC" w:rsidP="00BA35B9">
      <w:pPr>
        <w:rPr>
          <w:rFonts w:cs="Arial"/>
          <w:color w:val="000000" w:themeColor="text1"/>
          <w:szCs w:val="22"/>
        </w:rPr>
      </w:pPr>
    </w:p>
    <w:p w14:paraId="6F90E999" w14:textId="77777777" w:rsidR="00F236B7" w:rsidRPr="008153C4" w:rsidRDefault="00F236B7" w:rsidP="008153C4">
      <w:pPr>
        <w:pStyle w:val="BodyText"/>
      </w:pPr>
    </w:p>
    <w:sectPr w:rsidR="00F236B7" w:rsidRPr="008153C4" w:rsidSect="00301C05">
      <w:headerReference w:type="default" r:id="rId12"/>
      <w:footerReference w:type="default" r:id="rId13"/>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9CAE1" w14:textId="77777777" w:rsidR="00287F52" w:rsidRDefault="00287F52" w:rsidP="0025211D">
      <w:r>
        <w:separator/>
      </w:r>
    </w:p>
  </w:endnote>
  <w:endnote w:type="continuationSeparator" w:id="0">
    <w:p w14:paraId="0BED3E2A" w14:textId="77777777" w:rsidR="00287F52" w:rsidRDefault="00287F52" w:rsidP="0025211D">
      <w:r>
        <w:continuationSeparator/>
      </w:r>
    </w:p>
  </w:endnote>
  <w:endnote w:type="continuationNotice" w:id="1">
    <w:p w14:paraId="097B6A36" w14:textId="77777777" w:rsidR="00287F52" w:rsidRDefault="00287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237A8" w14:textId="77C6B15E" w:rsidR="007504B1" w:rsidRDefault="007504B1">
    <w:pPr>
      <w:pStyle w:val="Footer"/>
    </w:pPr>
    <w:r>
      <w:tab/>
    </w:r>
    <w:r w:rsidR="002C52EC">
      <w:t>V</w:t>
    </w:r>
    <w:r w:rsidR="00312F6B">
      <w:t>5</w:t>
    </w:r>
    <w:r w:rsidR="002C52EC">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6245B" w14:textId="77777777" w:rsidR="00287F52" w:rsidRDefault="00287F52" w:rsidP="0025211D">
      <w:r>
        <w:separator/>
      </w:r>
    </w:p>
  </w:footnote>
  <w:footnote w:type="continuationSeparator" w:id="0">
    <w:p w14:paraId="6D51F164" w14:textId="77777777" w:rsidR="00287F52" w:rsidRDefault="00287F52" w:rsidP="0025211D">
      <w:r>
        <w:continuationSeparator/>
      </w:r>
    </w:p>
  </w:footnote>
  <w:footnote w:type="continuationNotice" w:id="1">
    <w:p w14:paraId="3E673E9F" w14:textId="77777777" w:rsidR="00287F52" w:rsidRDefault="00287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E57C" w14:textId="77777777" w:rsidR="007504B1" w:rsidRDefault="007504B1">
    <w:pPr>
      <w:pStyle w:val="Header"/>
    </w:pPr>
    <w:r>
      <w:rPr>
        <w:noProof/>
      </w:rPr>
      <w:drawing>
        <wp:anchor distT="0" distB="0" distL="114300" distR="114300" simplePos="0" relativeHeight="251658240" behindDoc="1" locked="0" layoutInCell="1" allowOverlap="1" wp14:anchorId="5352A0F0" wp14:editId="23F5003D">
          <wp:simplePos x="0" y="0"/>
          <wp:positionH relativeFrom="page">
            <wp:posOffset>5976620</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883B78"/>
    <w:multiLevelType w:val="hybridMultilevel"/>
    <w:tmpl w:val="2B9C8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F544C4B"/>
    <w:multiLevelType w:val="multilevel"/>
    <w:tmpl w:val="3C04AF66"/>
    <w:name w:val="eod_numbers"/>
    <w:numStyleLink w:val="APMListNumbers"/>
  </w:abstractNum>
  <w:abstractNum w:abstractNumId="14"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8981602">
    <w:abstractNumId w:val="8"/>
  </w:num>
  <w:num w:numId="2" w16cid:durableId="229922704">
    <w:abstractNumId w:val="7"/>
  </w:num>
  <w:num w:numId="3" w16cid:durableId="1802311043">
    <w:abstractNumId w:val="6"/>
  </w:num>
  <w:num w:numId="4" w16cid:durableId="80109186">
    <w:abstractNumId w:val="5"/>
  </w:num>
  <w:num w:numId="5" w16cid:durableId="1650480424">
    <w:abstractNumId w:val="4"/>
  </w:num>
  <w:num w:numId="6" w16cid:durableId="537007190">
    <w:abstractNumId w:val="13"/>
  </w:num>
  <w:num w:numId="7" w16cid:durableId="1618412123">
    <w:abstractNumId w:val="3"/>
  </w:num>
  <w:num w:numId="8" w16cid:durableId="2029260078">
    <w:abstractNumId w:val="2"/>
  </w:num>
  <w:num w:numId="9" w16cid:durableId="1268585497">
    <w:abstractNumId w:val="1"/>
  </w:num>
  <w:num w:numId="10" w16cid:durableId="1093938831">
    <w:abstractNumId w:val="0"/>
  </w:num>
  <w:num w:numId="11" w16cid:durableId="1484547718">
    <w:abstractNumId w:val="12"/>
  </w:num>
  <w:num w:numId="12" w16cid:durableId="1782676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3763221">
    <w:abstractNumId w:val="11"/>
  </w:num>
  <w:num w:numId="14" w16cid:durableId="401681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1910161">
    <w:abstractNumId w:val="14"/>
  </w:num>
  <w:num w:numId="16" w16cid:durableId="107698623">
    <w:abstractNumId w:val="16"/>
  </w:num>
  <w:num w:numId="17" w16cid:durableId="1155683591">
    <w:abstractNumId w:val="10"/>
  </w:num>
  <w:num w:numId="18" w16cid:durableId="1029570981">
    <w:abstractNumId w:val="15"/>
  </w:num>
  <w:num w:numId="19" w16cid:durableId="849297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BA35B9"/>
    <w:rsid w:val="00020315"/>
    <w:rsid w:val="00094849"/>
    <w:rsid w:val="000D0B67"/>
    <w:rsid w:val="00106B6E"/>
    <w:rsid w:val="0011344A"/>
    <w:rsid w:val="00113733"/>
    <w:rsid w:val="00115CF1"/>
    <w:rsid w:val="00195D2C"/>
    <w:rsid w:val="001C1E8E"/>
    <w:rsid w:val="002025F6"/>
    <w:rsid w:val="0025211D"/>
    <w:rsid w:val="00281427"/>
    <w:rsid w:val="00282DF3"/>
    <w:rsid w:val="00287F52"/>
    <w:rsid w:val="002B562D"/>
    <w:rsid w:val="002C52EC"/>
    <w:rsid w:val="002D6BF8"/>
    <w:rsid w:val="00301C05"/>
    <w:rsid w:val="00312F6B"/>
    <w:rsid w:val="003529E8"/>
    <w:rsid w:val="003717F3"/>
    <w:rsid w:val="00386E24"/>
    <w:rsid w:val="003958BD"/>
    <w:rsid w:val="003A77EE"/>
    <w:rsid w:val="003B2412"/>
    <w:rsid w:val="003C2EB1"/>
    <w:rsid w:val="003C56CE"/>
    <w:rsid w:val="003C6346"/>
    <w:rsid w:val="003E5EE6"/>
    <w:rsid w:val="003F081F"/>
    <w:rsid w:val="00413B26"/>
    <w:rsid w:val="0045358B"/>
    <w:rsid w:val="00516752"/>
    <w:rsid w:val="00523DE4"/>
    <w:rsid w:val="00534D4A"/>
    <w:rsid w:val="00552F78"/>
    <w:rsid w:val="0055406D"/>
    <w:rsid w:val="005A2E86"/>
    <w:rsid w:val="005A5D40"/>
    <w:rsid w:val="005C0125"/>
    <w:rsid w:val="00625D6D"/>
    <w:rsid w:val="00667CF9"/>
    <w:rsid w:val="006A5D0A"/>
    <w:rsid w:val="006D4369"/>
    <w:rsid w:val="006F5BF9"/>
    <w:rsid w:val="0073348F"/>
    <w:rsid w:val="007416B6"/>
    <w:rsid w:val="007504B1"/>
    <w:rsid w:val="008153C4"/>
    <w:rsid w:val="008448FA"/>
    <w:rsid w:val="008812DD"/>
    <w:rsid w:val="00885268"/>
    <w:rsid w:val="008B624A"/>
    <w:rsid w:val="008C2BEE"/>
    <w:rsid w:val="008C6FE1"/>
    <w:rsid w:val="00901A2C"/>
    <w:rsid w:val="00902A61"/>
    <w:rsid w:val="009419F5"/>
    <w:rsid w:val="009539AC"/>
    <w:rsid w:val="00981245"/>
    <w:rsid w:val="00991A82"/>
    <w:rsid w:val="009A1A5D"/>
    <w:rsid w:val="009F7753"/>
    <w:rsid w:val="00A118FC"/>
    <w:rsid w:val="00A4092F"/>
    <w:rsid w:val="00A8212B"/>
    <w:rsid w:val="00AF6479"/>
    <w:rsid w:val="00B20E62"/>
    <w:rsid w:val="00B31895"/>
    <w:rsid w:val="00B34CF2"/>
    <w:rsid w:val="00B442E5"/>
    <w:rsid w:val="00B642A9"/>
    <w:rsid w:val="00BA35B9"/>
    <w:rsid w:val="00BD3667"/>
    <w:rsid w:val="00C355C4"/>
    <w:rsid w:val="00C71AE6"/>
    <w:rsid w:val="00CA07DB"/>
    <w:rsid w:val="00CA3D1E"/>
    <w:rsid w:val="00CF7366"/>
    <w:rsid w:val="00D453AA"/>
    <w:rsid w:val="00D81214"/>
    <w:rsid w:val="00DD0DDC"/>
    <w:rsid w:val="00DF1845"/>
    <w:rsid w:val="00DF4BD1"/>
    <w:rsid w:val="00E33487"/>
    <w:rsid w:val="00E92098"/>
    <w:rsid w:val="00E971B0"/>
    <w:rsid w:val="00ED1137"/>
    <w:rsid w:val="00EE49B2"/>
    <w:rsid w:val="00EE4F03"/>
    <w:rsid w:val="00F236B7"/>
    <w:rsid w:val="00F32F36"/>
    <w:rsid w:val="00F36331"/>
    <w:rsid w:val="00F80863"/>
    <w:rsid w:val="00FA10F5"/>
    <w:rsid w:val="00FC6811"/>
    <w:rsid w:val="00FD4951"/>
    <w:rsid w:val="00FE53C6"/>
    <w:rsid w:val="00FE73D2"/>
    <w:rsid w:val="00FF391E"/>
    <w:rsid w:val="11498B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787D7"/>
  <w15:chartTrackingRefBased/>
  <w15:docId w15:val="{992AA3BE-A954-4CF8-97BA-367A421A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2"/>
      </w:numPr>
      <w:spacing w:before="40" w:after="40"/>
    </w:pPr>
  </w:style>
  <w:style w:type="paragraph" w:styleId="ListNumber2">
    <w:name w:val="List Number 2"/>
    <w:basedOn w:val="BodyText"/>
    <w:uiPriority w:val="13"/>
    <w:qFormat/>
    <w:rsid w:val="00B642A9"/>
    <w:pPr>
      <w:numPr>
        <w:ilvl w:val="1"/>
        <w:numId w:val="12"/>
      </w:numPr>
      <w:spacing w:before="40" w:after="40"/>
    </w:pPr>
  </w:style>
  <w:style w:type="paragraph" w:styleId="ListNumber3">
    <w:name w:val="List Number 3"/>
    <w:basedOn w:val="BodyText"/>
    <w:uiPriority w:val="14"/>
    <w:qFormat/>
    <w:rsid w:val="00B642A9"/>
    <w:pPr>
      <w:numPr>
        <w:ilvl w:val="2"/>
        <w:numId w:val="12"/>
      </w:numPr>
      <w:spacing w:before="40" w:after="40"/>
    </w:pPr>
  </w:style>
  <w:style w:type="paragraph" w:styleId="ListNumber4">
    <w:name w:val="List Number 4"/>
    <w:basedOn w:val="BodyText"/>
    <w:uiPriority w:val="99"/>
    <w:semiHidden/>
    <w:rsid w:val="00B642A9"/>
    <w:pPr>
      <w:numPr>
        <w:ilvl w:val="3"/>
        <w:numId w:val="12"/>
      </w:numPr>
      <w:contextualSpacing/>
    </w:pPr>
  </w:style>
  <w:style w:type="paragraph" w:styleId="ListNumber5">
    <w:name w:val="List Number 5"/>
    <w:basedOn w:val="BodyText"/>
    <w:uiPriority w:val="99"/>
    <w:semiHidden/>
    <w:rsid w:val="00B642A9"/>
    <w:pPr>
      <w:numPr>
        <w:ilvl w:val="4"/>
        <w:numId w:val="12"/>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semiHidden/>
    <w:unhideWhenUsed/>
    <w:rsid w:val="00F32F36"/>
  </w:style>
  <w:style w:type="character" w:customStyle="1" w:styleId="CommentTextChar">
    <w:name w:val="Comment Text Char"/>
    <w:basedOn w:val="DefaultParagraphFont"/>
    <w:link w:val="CommentText"/>
    <w:uiPriority w:val="99"/>
    <w:semiHidden/>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table" w:customStyle="1" w:styleId="TableGrid10">
    <w:name w:val="Table Grid1"/>
    <w:basedOn w:val="TableNormal"/>
    <w:next w:val="TableGrid"/>
    <w:uiPriority w:val="59"/>
    <w:rsid w:val="002C52EC"/>
    <w:rPr>
      <w:rFonts w:ascii="Times New Roman" w:eastAsia="Times New Roman" w:hAnsi="Times New Roman" w:cs="Times New Roman"/>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mproj.sharepoint.com/:b:/s/AccreditedProviders/EYDxHmfyp6pErjp1eMNBDuEBINjX1eNk_ksConbJbTpzeQ?e=ILb7LQ"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ntha.Yeo\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65c9e859-54af-4439-98b1-1759a72463af">
      <UserInfo>
        <DisplayName/>
        <AccountId xsi:nil="true"/>
        <AccountType/>
      </UserInfo>
    </SharedWithUsers>
    <MediaLengthInSeconds xmlns="bfbd7119-db96-4a61-80cc-b5aa14101919" xsi:nil="true"/>
    <lcf76f155ced4ddcb4097134ff3c332f xmlns="bfbd7119-db96-4a61-80cc-b5aa14101919">
      <Terms xmlns="http://schemas.microsoft.com/office/infopath/2007/PartnerControls"/>
    </lcf76f155ced4ddcb4097134ff3c332f>
    <TaxCatchAll xmlns="65c9e859-54af-4439-98b1-1759a72463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623340AD7C6F429E986D9F0B00F65B" ma:contentTypeVersion="17" ma:contentTypeDescription="Create a new document." ma:contentTypeScope="" ma:versionID="3d2f146c10cd416aa6a5cd897271841c">
  <xsd:schema xmlns:xsd="http://www.w3.org/2001/XMLSchema" xmlns:xs="http://www.w3.org/2001/XMLSchema" xmlns:p="http://schemas.microsoft.com/office/2006/metadata/properties" xmlns:ns2="bfbd7119-db96-4a61-80cc-b5aa14101919" xmlns:ns3="65c9e859-54af-4439-98b1-1759a72463af" targetNamespace="http://schemas.microsoft.com/office/2006/metadata/properties" ma:root="true" ma:fieldsID="0f2c20dd9334934515726ff411454972" ns2:_="" ns3:_="">
    <xsd:import namespace="bfbd7119-db96-4a61-80cc-b5aa14101919"/>
    <xsd:import namespace="65c9e859-54af-4439-98b1-1759a7246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d7119-db96-4a61-80cc-b5aa1410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9e859-54af-4439-98b1-1759a72463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a2d415-cf49-4f14-a3fc-a4133ce44446}" ma:internalName="TaxCatchAll" ma:showField="CatchAllData" ma:web="65c9e859-54af-4439-98b1-1759a7246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6D6E2776-EA47-4920-95E3-3E1445DF774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fbd7119-db96-4a61-80cc-b5aa14101919"/>
    <ds:schemaRef ds:uri="http://purl.org/dc/terms/"/>
    <ds:schemaRef ds:uri="http://schemas.openxmlformats.org/package/2006/metadata/core-properties"/>
    <ds:schemaRef ds:uri="65c9e859-54af-4439-98b1-1759a72463af"/>
    <ds:schemaRef ds:uri="http://www.w3.org/XML/1998/namespace"/>
    <ds:schemaRef ds:uri="http://purl.org/dc/dcmitype/"/>
  </ds:schemaRefs>
</ds:datastoreItem>
</file>

<file path=customXml/itemProps3.xml><?xml version="1.0" encoding="utf-8"?>
<ds:datastoreItem xmlns:ds="http://schemas.openxmlformats.org/officeDocument/2006/customXml" ds:itemID="{02B60A41-77C2-41F4-901D-D1A593AD5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d7119-db96-4a61-80cc-b5aa14101919"/>
    <ds:schemaRef ds:uri="65c9e859-54af-4439-98b1-1759a7246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872E8-FC37-48FF-ACEE-EFF283208F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APM%20Portrait%20Report.dotx</Template>
  <TotalTime>1</TotalTime>
  <Pages>1</Pages>
  <Words>315</Words>
  <Characters>1802</Characters>
  <Application>Microsoft Office Word</Application>
  <DocSecurity>0</DocSecurity>
  <Lines>15</Lines>
  <Paragraphs>4</Paragraphs>
  <ScaleCrop>false</ScaleCrop>
  <Company>APM</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Lane</dc:creator>
  <cp:keywords/>
  <dc:description/>
  <cp:lastModifiedBy>Sophie Johnson</cp:lastModifiedBy>
  <cp:revision>2</cp:revision>
  <dcterms:created xsi:type="dcterms:W3CDTF">2024-11-11T09:25:00Z</dcterms:created>
  <dcterms:modified xsi:type="dcterms:W3CDTF">2024-11-11T09:25:00Z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0x0101000B623340AD7C6F429E986D9F0B00F65B</vt:lpwstr>
  </property>
  <property fmtid="{D5CDD505-2E9C-101B-9397-08002B2CF9AE}" pid="3" name="Order">
    <vt:r8>76300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GrammarlyDocumentId">
    <vt:lpwstr>f88e50c408f115eeb76bf5fe21f38f7373e8abe4bcf91b1c2528d94f0b83d105</vt:lpwstr>
  </property>
</Properties>
</file>