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E3" w:rsidRDefault="008D19E3" w:rsidP="00F845CE">
      <w:pPr>
        <w:jc w:val="center"/>
        <w:rPr>
          <w:b/>
          <w:color w:val="8D0F48"/>
          <w:sz w:val="44"/>
          <w:szCs w:val="44"/>
        </w:rPr>
      </w:pPr>
    </w:p>
    <w:p w:rsidR="00264A78" w:rsidRDefault="005F13FE" w:rsidP="00F845CE">
      <w:pPr>
        <w:jc w:val="center"/>
        <w:rPr>
          <w:b/>
          <w:color w:val="8D0F48"/>
          <w:sz w:val="44"/>
          <w:szCs w:val="44"/>
        </w:rPr>
      </w:pPr>
      <w:r>
        <w:rPr>
          <w:b/>
          <w:color w:val="8D0F48"/>
          <w:sz w:val="44"/>
          <w:szCs w:val="44"/>
        </w:rPr>
        <w:t>International Professional Standards Manager</w:t>
      </w:r>
    </w:p>
    <w:p w:rsidR="00F845CE" w:rsidRDefault="008D19E3" w:rsidP="00F845CE">
      <w:pPr>
        <w:jc w:val="center"/>
        <w:rPr>
          <w:b/>
        </w:rPr>
      </w:pPr>
      <w:r w:rsidRPr="005F02F4">
        <w:rPr>
          <w:b/>
        </w:rPr>
        <w:t xml:space="preserve">Salary: </w:t>
      </w:r>
      <w:r w:rsidR="00156449" w:rsidRPr="005F02F4">
        <w:rPr>
          <w:b/>
        </w:rPr>
        <w:t>up to £</w:t>
      </w:r>
      <w:r w:rsidR="005F13FE">
        <w:rPr>
          <w:b/>
        </w:rPr>
        <w:t>35</w:t>
      </w:r>
      <w:r w:rsidR="00B30D8B" w:rsidRPr="005F02F4">
        <w:rPr>
          <w:b/>
        </w:rPr>
        <w:t>K</w:t>
      </w:r>
      <w:r w:rsidR="005F13FE">
        <w:rPr>
          <w:b/>
        </w:rPr>
        <w:t xml:space="preserve"> (Grade 3</w:t>
      </w:r>
      <w:r w:rsidR="00E779BC" w:rsidRPr="005F02F4">
        <w:rPr>
          <w:b/>
        </w:rPr>
        <w:t>)</w:t>
      </w:r>
    </w:p>
    <w:p w:rsidR="009F7A0F" w:rsidRDefault="005F13FE" w:rsidP="00F845CE">
      <w:pPr>
        <w:jc w:val="center"/>
        <w:rPr>
          <w:b/>
        </w:rPr>
      </w:pPr>
      <w:r>
        <w:rPr>
          <w:b/>
        </w:rPr>
        <w:t>Full time Permanent</w:t>
      </w:r>
      <w:r w:rsidR="009F7A0F">
        <w:rPr>
          <w:b/>
        </w:rPr>
        <w:t xml:space="preserve"> – 35 hours per week.</w:t>
      </w:r>
    </w:p>
    <w:p w:rsidR="005F02F4" w:rsidRDefault="005F02F4" w:rsidP="005F02F4">
      <w:pPr>
        <w:pStyle w:val="Default"/>
      </w:pPr>
    </w:p>
    <w:p w:rsidR="005F02F4" w:rsidRDefault="005F02F4" w:rsidP="005F02F4">
      <w:pPr>
        <w:spacing w:after="0"/>
      </w:pPr>
      <w:r>
        <w:rPr>
          <w:i/>
          <w:iCs/>
        </w:rPr>
        <w:t>The award-winning Association for Project Management (APM) is the Chartered body for the project profession. APM is a registered educational charity with over 2</w:t>
      </w:r>
      <w:r w:rsidR="009F7A0F">
        <w:rPr>
          <w:i/>
          <w:iCs/>
        </w:rPr>
        <w:t>6</w:t>
      </w:r>
      <w:r>
        <w:rPr>
          <w:i/>
          <w:iCs/>
        </w:rPr>
        <w:t xml:space="preserve">,000 individual and </w:t>
      </w:r>
      <w:r w:rsidR="009F7A0F">
        <w:rPr>
          <w:i/>
          <w:iCs/>
        </w:rPr>
        <w:t>5</w:t>
      </w:r>
      <w:r>
        <w:rPr>
          <w:i/>
          <w:iCs/>
        </w:rPr>
        <w:t>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p>
    <w:p w:rsidR="00C825C1" w:rsidRDefault="00C825C1" w:rsidP="00156449">
      <w:pPr>
        <w:spacing w:after="0"/>
      </w:pPr>
    </w:p>
    <w:p w:rsidR="005F13FE" w:rsidRDefault="005F13FE" w:rsidP="005F13FE">
      <w:pPr>
        <w:spacing w:after="0"/>
        <w:rPr>
          <w:rFonts w:ascii="Calibri" w:hAnsi="Calibri" w:cs="Arial"/>
        </w:rPr>
      </w:pPr>
      <w:r>
        <w:t>This exciting new role will r</w:t>
      </w:r>
      <w:r w:rsidR="00F845CE" w:rsidRPr="008D19E3">
        <w:t xml:space="preserve">eport to </w:t>
      </w:r>
      <w:r>
        <w:t>the</w:t>
      </w:r>
      <w:r w:rsidR="00D86BE1" w:rsidRPr="008D19E3">
        <w:t xml:space="preserve"> </w:t>
      </w:r>
      <w:r w:rsidR="00713A4E">
        <w:t>Senior Professionals Standard</w:t>
      </w:r>
      <w:r w:rsidR="00F845CE" w:rsidRPr="008D19E3">
        <w:t xml:space="preserve"> Manager, </w:t>
      </w:r>
      <w:r w:rsidR="00713A4E">
        <w:t xml:space="preserve">the </w:t>
      </w:r>
      <w:r>
        <w:t xml:space="preserve">International Professional Standards Manager will </w:t>
      </w:r>
      <w:r>
        <w:rPr>
          <w:rFonts w:ascii="Calibri" w:hAnsi="Calibri" w:cs="Arial"/>
        </w:rPr>
        <w:t xml:space="preserve">manage and </w:t>
      </w:r>
      <w:r w:rsidRPr="002D25BD">
        <w:rPr>
          <w:rFonts w:ascii="Calibri" w:hAnsi="Calibri" w:cs="Arial"/>
        </w:rPr>
        <w:t xml:space="preserve">maintain as fit-for-purpose </w:t>
      </w:r>
      <w:r>
        <w:rPr>
          <w:rFonts w:ascii="Calibri" w:hAnsi="Calibri" w:cs="Arial"/>
        </w:rPr>
        <w:t xml:space="preserve">IPMA qualifications and Trailblazer standards and to represent APM in the day to day dealings with IPMA, ISO and </w:t>
      </w:r>
      <w:proofErr w:type="spellStart"/>
      <w:r>
        <w:rPr>
          <w:rFonts w:ascii="Calibri" w:hAnsi="Calibri" w:cs="Arial"/>
        </w:rPr>
        <w:t>BSi</w:t>
      </w:r>
      <w:proofErr w:type="spellEnd"/>
      <w:r>
        <w:rPr>
          <w:rFonts w:ascii="Calibri" w:hAnsi="Calibri" w:cs="Arial"/>
        </w:rPr>
        <w:t xml:space="preserve"> (including international travel).</w:t>
      </w:r>
    </w:p>
    <w:p w:rsidR="005F13FE" w:rsidRDefault="005F13FE" w:rsidP="005F13FE">
      <w:pPr>
        <w:spacing w:before="120" w:after="120"/>
        <w:rPr>
          <w:rFonts w:ascii="Calibri" w:hAnsi="Calibri" w:cs="Arial"/>
        </w:rPr>
      </w:pPr>
      <w:r>
        <w:rPr>
          <w:rFonts w:ascii="Calibri" w:hAnsi="Calibri" w:cs="Arial"/>
        </w:rPr>
        <w:t xml:space="preserve">The successful candidate will </w:t>
      </w:r>
      <w:r w:rsidRPr="002D25BD">
        <w:rPr>
          <w:rFonts w:ascii="Calibri" w:hAnsi="Calibri" w:cs="Arial"/>
        </w:rPr>
        <w:t xml:space="preserve">manage </w:t>
      </w:r>
      <w:r>
        <w:rPr>
          <w:rFonts w:ascii="Calibri" w:hAnsi="Calibri" w:cs="Arial"/>
        </w:rPr>
        <w:t>IPMA and Trailblazer</w:t>
      </w:r>
      <w:r w:rsidRPr="002D25BD">
        <w:rPr>
          <w:rFonts w:ascii="Calibri" w:hAnsi="Calibri" w:cs="Arial"/>
        </w:rPr>
        <w:t xml:space="preserve"> </w:t>
      </w:r>
      <w:r>
        <w:rPr>
          <w:rFonts w:ascii="Calibri" w:hAnsi="Calibri" w:cs="Arial"/>
        </w:rPr>
        <w:t xml:space="preserve">operational </w:t>
      </w:r>
      <w:r w:rsidRPr="002D25BD">
        <w:rPr>
          <w:rFonts w:ascii="Calibri" w:hAnsi="Calibri" w:cs="Arial"/>
        </w:rPr>
        <w:t>standards</w:t>
      </w:r>
      <w:r>
        <w:rPr>
          <w:rFonts w:ascii="Calibri" w:hAnsi="Calibri" w:cs="Arial"/>
        </w:rPr>
        <w:t xml:space="preserve"> and </w:t>
      </w:r>
      <w:r w:rsidRPr="002D25BD">
        <w:rPr>
          <w:rFonts w:ascii="Calibri" w:hAnsi="Calibri" w:cs="Arial"/>
        </w:rPr>
        <w:t>qualifications, responsible for maintaining the integrity of each of the standards</w:t>
      </w:r>
      <w:r>
        <w:rPr>
          <w:rFonts w:ascii="Calibri" w:hAnsi="Calibri" w:cs="Arial"/>
        </w:rPr>
        <w:t xml:space="preserve"> and </w:t>
      </w:r>
      <w:r w:rsidRPr="002D25BD">
        <w:rPr>
          <w:rFonts w:ascii="Calibri" w:hAnsi="Calibri" w:cs="Arial"/>
        </w:rPr>
        <w:t xml:space="preserve">qualifications, managing the assessment infrastructure which supports their effective operation, advising of the need for improvement and updates to them. </w:t>
      </w:r>
    </w:p>
    <w:p w:rsidR="005F13FE" w:rsidRDefault="005F13FE" w:rsidP="005F13FE">
      <w:pPr>
        <w:spacing w:after="0"/>
        <w:rPr>
          <w:rFonts w:ascii="Calibri" w:hAnsi="Calibri" w:cs="Arial"/>
        </w:rPr>
      </w:pPr>
      <w:r>
        <w:rPr>
          <w:rFonts w:ascii="Calibri" w:hAnsi="Calibri" w:cs="Arial"/>
        </w:rPr>
        <w:t xml:space="preserve">Attendance and input into IPMA, ISO and </w:t>
      </w:r>
      <w:proofErr w:type="spellStart"/>
      <w:r>
        <w:rPr>
          <w:rFonts w:ascii="Calibri" w:hAnsi="Calibri" w:cs="Arial"/>
        </w:rPr>
        <w:t>BSi</w:t>
      </w:r>
      <w:proofErr w:type="spellEnd"/>
      <w:r>
        <w:rPr>
          <w:rFonts w:ascii="Calibri" w:hAnsi="Calibri" w:cs="Arial"/>
        </w:rPr>
        <w:t xml:space="preserve"> meetings ensuring APM’s view is fully represented and listened to, feeding back to the relevant APM departments and building relationships with other Membership Associations and Certification Bodies.</w:t>
      </w:r>
    </w:p>
    <w:p w:rsidR="005F13FE" w:rsidRDefault="005F13FE" w:rsidP="005F13FE">
      <w:pPr>
        <w:spacing w:after="0"/>
        <w:rPr>
          <w:rFonts w:ascii="Calibri" w:hAnsi="Calibri" w:cs="Arial"/>
        </w:rPr>
      </w:pPr>
    </w:p>
    <w:p w:rsidR="005F13FE" w:rsidRPr="005F13FE" w:rsidRDefault="005F13FE" w:rsidP="005F13FE">
      <w:pPr>
        <w:spacing w:after="0"/>
        <w:rPr>
          <w:rFonts w:ascii="Calibri" w:hAnsi="Calibri" w:cs="Arial"/>
        </w:rPr>
      </w:pPr>
      <w:r w:rsidRPr="005F13FE">
        <w:rPr>
          <w:rFonts w:ascii="Calibri" w:hAnsi="Calibri" w:cs="Arial"/>
        </w:rPr>
        <w:t>Experience required</w:t>
      </w:r>
    </w:p>
    <w:p w:rsidR="005F13FE" w:rsidRPr="005F13FE" w:rsidRDefault="005F13FE" w:rsidP="005F13FE">
      <w:pPr>
        <w:pStyle w:val="ListParagraph"/>
        <w:numPr>
          <w:ilvl w:val="0"/>
          <w:numId w:val="4"/>
        </w:numPr>
        <w:spacing w:after="0" w:line="240" w:lineRule="auto"/>
        <w:rPr>
          <w:rFonts w:ascii="Calibri" w:hAnsi="Calibri" w:cs="Arial"/>
        </w:rPr>
      </w:pPr>
      <w:r w:rsidRPr="005F13FE">
        <w:rPr>
          <w:rFonts w:ascii="Calibri" w:hAnsi="Calibri" w:cs="Arial"/>
        </w:rPr>
        <w:t xml:space="preserve">Experience managing or developing professional standards or qualifications </w:t>
      </w:r>
    </w:p>
    <w:p w:rsidR="005F13FE" w:rsidRPr="005F13FE" w:rsidRDefault="005F13FE" w:rsidP="005F13FE">
      <w:pPr>
        <w:pStyle w:val="ListParagraph"/>
        <w:numPr>
          <w:ilvl w:val="0"/>
          <w:numId w:val="4"/>
        </w:numPr>
        <w:spacing w:after="0" w:line="240" w:lineRule="auto"/>
        <w:rPr>
          <w:rFonts w:ascii="Calibri" w:hAnsi="Calibri" w:cs="Arial"/>
        </w:rPr>
      </w:pPr>
      <w:r w:rsidRPr="005F13FE">
        <w:rPr>
          <w:rFonts w:ascii="Calibri" w:hAnsi="Calibri" w:cs="Arial"/>
        </w:rPr>
        <w:t>Experience of analysing and presenting data</w:t>
      </w:r>
    </w:p>
    <w:p w:rsidR="005F13FE" w:rsidRPr="005F13FE" w:rsidRDefault="005F13FE" w:rsidP="005F13FE">
      <w:pPr>
        <w:pStyle w:val="ListParagraph"/>
        <w:numPr>
          <w:ilvl w:val="0"/>
          <w:numId w:val="4"/>
        </w:numPr>
        <w:spacing w:after="0" w:line="240" w:lineRule="auto"/>
        <w:rPr>
          <w:rFonts w:ascii="Calibri" w:hAnsi="Calibri" w:cs="Arial"/>
        </w:rPr>
      </w:pPr>
      <w:r w:rsidRPr="005F13FE">
        <w:rPr>
          <w:rFonts w:ascii="Calibri" w:hAnsi="Calibri" w:cs="Arial"/>
        </w:rPr>
        <w:t>Experience of managing dispersed and associate teams</w:t>
      </w:r>
    </w:p>
    <w:p w:rsidR="005F13FE" w:rsidRPr="005F13FE" w:rsidRDefault="005F13FE" w:rsidP="005F13FE">
      <w:pPr>
        <w:pStyle w:val="ListParagraph"/>
        <w:numPr>
          <w:ilvl w:val="0"/>
          <w:numId w:val="4"/>
        </w:numPr>
        <w:spacing w:after="0" w:line="240" w:lineRule="auto"/>
        <w:rPr>
          <w:rFonts w:ascii="Calibri" w:hAnsi="Calibri" w:cs="Arial"/>
        </w:rPr>
      </w:pPr>
      <w:r w:rsidRPr="005F13FE">
        <w:rPr>
          <w:rFonts w:ascii="Calibri" w:hAnsi="Calibri" w:cs="Arial"/>
        </w:rPr>
        <w:t>Experience of working within an international setting</w:t>
      </w:r>
      <w:r>
        <w:rPr>
          <w:rFonts w:ascii="Calibri" w:hAnsi="Calibri" w:cs="Arial"/>
        </w:rPr>
        <w:t xml:space="preserve"> (Desirable)</w:t>
      </w:r>
    </w:p>
    <w:p w:rsidR="005F13FE" w:rsidRPr="005F13FE" w:rsidRDefault="005F13FE" w:rsidP="005F13FE">
      <w:pPr>
        <w:spacing w:after="0"/>
        <w:rPr>
          <w:rFonts w:cs="Arial"/>
        </w:rPr>
      </w:pPr>
      <w:r w:rsidRPr="005F13FE">
        <w:rPr>
          <w:rFonts w:cs="Arial"/>
        </w:rPr>
        <w:t>Knowledge required</w:t>
      </w:r>
    </w:p>
    <w:p w:rsidR="005F13FE" w:rsidRPr="005F13FE" w:rsidRDefault="005F13FE" w:rsidP="005F13FE">
      <w:pPr>
        <w:pStyle w:val="ListParagraph"/>
        <w:numPr>
          <w:ilvl w:val="0"/>
          <w:numId w:val="4"/>
        </w:numPr>
        <w:spacing w:after="0" w:line="240" w:lineRule="auto"/>
        <w:rPr>
          <w:rFonts w:ascii="Calibri" w:hAnsi="Calibri" w:cs="Arial"/>
        </w:rPr>
      </w:pPr>
      <w:r w:rsidRPr="005F13FE">
        <w:rPr>
          <w:rFonts w:ascii="Calibri" w:hAnsi="Calibri" w:cs="Arial"/>
        </w:rPr>
        <w:t xml:space="preserve">Knowledge of assessment design </w:t>
      </w:r>
    </w:p>
    <w:p w:rsidR="005F13FE" w:rsidRPr="005F13FE" w:rsidRDefault="005F13FE" w:rsidP="005F13FE">
      <w:pPr>
        <w:pStyle w:val="ListParagraph"/>
        <w:numPr>
          <w:ilvl w:val="0"/>
          <w:numId w:val="4"/>
        </w:numPr>
        <w:spacing w:after="0" w:line="240" w:lineRule="auto"/>
        <w:rPr>
          <w:rFonts w:ascii="Calibri" w:hAnsi="Calibri" w:cs="Arial"/>
        </w:rPr>
      </w:pPr>
      <w:r w:rsidRPr="005F13FE">
        <w:rPr>
          <w:rFonts w:ascii="Calibri" w:hAnsi="Calibri" w:cs="Arial"/>
        </w:rPr>
        <w:t xml:space="preserve">Knowledge of quality assurance in relation to professional standards and qualifications </w:t>
      </w:r>
    </w:p>
    <w:p w:rsidR="005F13FE" w:rsidRPr="005F13FE" w:rsidRDefault="005F13FE" w:rsidP="005F13FE">
      <w:pPr>
        <w:pStyle w:val="ListParagraph"/>
        <w:numPr>
          <w:ilvl w:val="0"/>
          <w:numId w:val="4"/>
        </w:numPr>
        <w:spacing w:after="0"/>
        <w:rPr>
          <w:rFonts w:ascii="Calibri" w:hAnsi="Calibri" w:cs="Arial"/>
        </w:rPr>
      </w:pPr>
      <w:r w:rsidRPr="005F13FE">
        <w:rPr>
          <w:rFonts w:ascii="Calibri" w:hAnsi="Calibri" w:cs="Arial"/>
        </w:rPr>
        <w:t>Knowledge of project management approaches</w:t>
      </w:r>
    </w:p>
    <w:p w:rsidR="005F13FE" w:rsidRPr="005F13FE" w:rsidRDefault="005F13FE" w:rsidP="005F13FE">
      <w:pPr>
        <w:spacing w:after="0"/>
        <w:rPr>
          <w:rFonts w:ascii="Calibri" w:hAnsi="Calibri" w:cs="Arial"/>
        </w:rPr>
      </w:pPr>
      <w:r w:rsidRPr="005F13FE">
        <w:rPr>
          <w:rFonts w:ascii="Calibri" w:hAnsi="Calibri" w:cs="Arial"/>
        </w:rPr>
        <w:t>Skills required</w:t>
      </w:r>
    </w:p>
    <w:p w:rsidR="005F13FE" w:rsidRPr="005F13FE" w:rsidRDefault="005F13FE" w:rsidP="005F13FE">
      <w:pPr>
        <w:pStyle w:val="ListParagraph"/>
        <w:numPr>
          <w:ilvl w:val="0"/>
          <w:numId w:val="4"/>
        </w:numPr>
        <w:spacing w:after="0" w:line="240" w:lineRule="auto"/>
        <w:rPr>
          <w:rFonts w:ascii="Calibri" w:hAnsi="Calibri" w:cs="Arial"/>
        </w:rPr>
      </w:pPr>
      <w:r w:rsidRPr="005F13FE">
        <w:rPr>
          <w:rFonts w:ascii="Calibri" w:hAnsi="Calibri" w:cs="Arial"/>
        </w:rPr>
        <w:t>Highly developed communication skills</w:t>
      </w:r>
    </w:p>
    <w:p w:rsidR="005F13FE" w:rsidRPr="005F13FE" w:rsidRDefault="005F13FE" w:rsidP="005F13FE">
      <w:pPr>
        <w:pStyle w:val="ListParagraph"/>
        <w:numPr>
          <w:ilvl w:val="0"/>
          <w:numId w:val="4"/>
        </w:numPr>
        <w:spacing w:after="0" w:line="240" w:lineRule="auto"/>
        <w:rPr>
          <w:rFonts w:ascii="Calibri" w:hAnsi="Calibri" w:cs="Arial"/>
        </w:rPr>
      </w:pPr>
      <w:r w:rsidRPr="005F13FE">
        <w:rPr>
          <w:rFonts w:ascii="Calibri" w:hAnsi="Calibri" w:cs="Arial"/>
        </w:rPr>
        <w:t>Relevant PC skills in Word, Excel, PowerPoint and examinations management software</w:t>
      </w:r>
    </w:p>
    <w:p w:rsidR="005F13FE" w:rsidRPr="005F13FE" w:rsidRDefault="005F13FE" w:rsidP="005F13FE">
      <w:pPr>
        <w:pStyle w:val="ListParagraph"/>
        <w:numPr>
          <w:ilvl w:val="0"/>
          <w:numId w:val="4"/>
        </w:numPr>
        <w:spacing w:after="0" w:line="240" w:lineRule="auto"/>
        <w:rPr>
          <w:rFonts w:ascii="Calibri" w:hAnsi="Calibri" w:cs="Arial"/>
        </w:rPr>
      </w:pPr>
      <w:r w:rsidRPr="005F13FE">
        <w:rPr>
          <w:rFonts w:ascii="Calibri" w:hAnsi="Calibri" w:cs="Arial"/>
        </w:rPr>
        <w:t>Willingness to travel and be away from the UK</w:t>
      </w:r>
    </w:p>
    <w:p w:rsidR="005F13FE" w:rsidRPr="005F13FE" w:rsidRDefault="005F13FE" w:rsidP="005F13FE">
      <w:pPr>
        <w:pStyle w:val="ListParagraph"/>
        <w:numPr>
          <w:ilvl w:val="0"/>
          <w:numId w:val="4"/>
        </w:numPr>
        <w:spacing w:after="0"/>
        <w:rPr>
          <w:rFonts w:cs="Arial"/>
        </w:rPr>
      </w:pPr>
      <w:r w:rsidRPr="005F13FE">
        <w:rPr>
          <w:rFonts w:ascii="Calibri" w:hAnsi="Calibri" w:cs="Arial"/>
        </w:rPr>
        <w:t>Networking and relationship building</w:t>
      </w:r>
    </w:p>
    <w:p w:rsidR="009F7A0F" w:rsidRDefault="00156449" w:rsidP="009F7A0F">
      <w:pPr>
        <w:spacing w:after="0"/>
        <w:rPr>
          <w:rFonts w:cs="Times New Roman"/>
          <w:i/>
          <w:iCs/>
          <w:color w:val="000000"/>
        </w:rPr>
      </w:pPr>
      <w:r w:rsidRPr="008D19E3">
        <w:rPr>
          <w:rFonts w:cs="Arial"/>
        </w:rPr>
        <w:lastRenderedPageBreak/>
        <w:t>If you feel you have the skills, experience and passion we are looking for, we look forward to hearing from you.</w:t>
      </w:r>
    </w:p>
    <w:p w:rsidR="009F7A0F" w:rsidRDefault="009F7A0F" w:rsidP="005F02F4">
      <w:pPr>
        <w:autoSpaceDE w:val="0"/>
        <w:autoSpaceDN w:val="0"/>
        <w:adjustRightInd w:val="0"/>
        <w:spacing w:after="0" w:line="240" w:lineRule="auto"/>
        <w:rPr>
          <w:rFonts w:cs="Times New Roman"/>
          <w:i/>
          <w:iCs/>
          <w:color w:val="000000"/>
        </w:rPr>
      </w:pPr>
    </w:p>
    <w:p w:rsidR="005F02F4" w:rsidRDefault="005F02F4" w:rsidP="005F02F4">
      <w:pPr>
        <w:autoSpaceDE w:val="0"/>
        <w:autoSpaceDN w:val="0"/>
        <w:adjustRightInd w:val="0"/>
        <w:spacing w:after="0" w:line="240" w:lineRule="auto"/>
        <w:rPr>
          <w:rFonts w:cs="Times New Roman"/>
          <w:i/>
          <w:iCs/>
          <w:color w:val="000000"/>
        </w:rPr>
      </w:pPr>
      <w:r w:rsidRPr="00D36756">
        <w:rPr>
          <w:rFonts w:cs="Times New Roman"/>
          <w:i/>
          <w:iCs/>
          <w:color w:val="000000"/>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9F7A0F" w:rsidRPr="00D36756" w:rsidRDefault="009F7A0F" w:rsidP="005F02F4">
      <w:pPr>
        <w:autoSpaceDE w:val="0"/>
        <w:autoSpaceDN w:val="0"/>
        <w:adjustRightInd w:val="0"/>
        <w:spacing w:after="0" w:line="240" w:lineRule="auto"/>
        <w:rPr>
          <w:rFonts w:cs="Times New Roman"/>
          <w:color w:val="000000"/>
        </w:rPr>
      </w:pPr>
    </w:p>
    <w:p w:rsidR="005F02F4" w:rsidRDefault="005F02F4" w:rsidP="005F02F4">
      <w:pPr>
        <w:autoSpaceDE w:val="0"/>
        <w:autoSpaceDN w:val="0"/>
        <w:adjustRightInd w:val="0"/>
        <w:spacing w:after="0" w:line="240" w:lineRule="auto"/>
        <w:rPr>
          <w:rFonts w:ascii="Calibri" w:hAnsi="Calibri" w:cs="Calibri"/>
          <w:b/>
          <w:bCs/>
          <w:color w:val="000000"/>
          <w:sz w:val="16"/>
          <w:szCs w:val="16"/>
        </w:rPr>
      </w:pPr>
    </w:p>
    <w:p w:rsidR="009F7A0F" w:rsidRPr="009F7A0F" w:rsidRDefault="005F02F4" w:rsidP="005F02F4">
      <w:pPr>
        <w:autoSpaceDE w:val="0"/>
        <w:autoSpaceDN w:val="0"/>
        <w:adjustRightInd w:val="0"/>
        <w:spacing w:after="0" w:line="240" w:lineRule="auto"/>
        <w:rPr>
          <w:rFonts w:ascii="Calibri" w:hAnsi="Calibri" w:cs="Calibri"/>
          <w:b/>
          <w:bCs/>
          <w:color w:val="000000"/>
        </w:rPr>
      </w:pPr>
      <w:r w:rsidRPr="009F7A0F">
        <w:rPr>
          <w:rFonts w:ascii="Calibri" w:hAnsi="Calibri" w:cs="Calibri"/>
          <w:b/>
          <w:bCs/>
          <w:color w:val="000000"/>
        </w:rPr>
        <w:t>If you are interested in this opportunity and feel you have the necessary skills and expertise to work</w:t>
      </w:r>
      <w:r w:rsidR="009F7A0F">
        <w:rPr>
          <w:rFonts w:ascii="Calibri" w:hAnsi="Calibri" w:cs="Calibri"/>
          <w:b/>
          <w:bCs/>
          <w:color w:val="000000"/>
        </w:rPr>
        <w:t xml:space="preserve"> with APM please send your CV to </w:t>
      </w:r>
      <w:hyperlink r:id="rId7" w:history="1">
        <w:r w:rsidRPr="009F7A0F">
          <w:rPr>
            <w:rStyle w:val="Hyperlink"/>
            <w:rFonts w:ascii="Calibri" w:hAnsi="Calibri" w:cs="Calibri"/>
            <w:b/>
            <w:bCs/>
          </w:rPr>
          <w:t>recruitment@apm.org.uk</w:t>
        </w:r>
      </w:hyperlink>
      <w:r w:rsidR="009F7A0F" w:rsidRPr="009F7A0F">
        <w:rPr>
          <w:rStyle w:val="Hyperlink"/>
          <w:rFonts w:ascii="Calibri" w:hAnsi="Calibri" w:cs="Calibri"/>
          <w:b/>
          <w:bCs/>
        </w:rPr>
        <w:t xml:space="preserve"> </w:t>
      </w:r>
      <w:r w:rsidR="009F7A0F" w:rsidRPr="009F7A0F">
        <w:rPr>
          <w:rStyle w:val="Hyperlink"/>
          <w:rFonts w:ascii="Calibri" w:hAnsi="Calibri" w:cs="Calibri"/>
          <w:b/>
          <w:bCs/>
          <w:color w:val="auto"/>
          <w:u w:val="none"/>
        </w:rPr>
        <w:t xml:space="preserve">closing date is </w:t>
      </w:r>
      <w:r w:rsidR="005F13FE">
        <w:rPr>
          <w:rStyle w:val="Hyperlink"/>
          <w:rFonts w:ascii="Calibri" w:hAnsi="Calibri" w:cs="Calibri"/>
          <w:b/>
          <w:bCs/>
          <w:color w:val="auto"/>
          <w:u w:val="none"/>
        </w:rPr>
        <w:t>16</w:t>
      </w:r>
      <w:bookmarkStart w:id="0" w:name="_GoBack"/>
      <w:bookmarkEnd w:id="0"/>
      <w:r w:rsidR="009F7A0F" w:rsidRPr="009F7A0F">
        <w:rPr>
          <w:rFonts w:ascii="Calibri" w:hAnsi="Calibri" w:cs="Calibri"/>
          <w:b/>
          <w:bCs/>
          <w:vertAlign w:val="superscript"/>
        </w:rPr>
        <w:t>th</w:t>
      </w:r>
      <w:r w:rsidR="009F7A0F" w:rsidRPr="009F7A0F">
        <w:rPr>
          <w:rFonts w:ascii="Calibri" w:hAnsi="Calibri" w:cs="Calibri"/>
          <w:b/>
          <w:bCs/>
        </w:rPr>
        <w:t xml:space="preserve"> November </w:t>
      </w:r>
      <w:r w:rsidR="009F7A0F" w:rsidRPr="009F7A0F">
        <w:rPr>
          <w:rFonts w:ascii="Calibri" w:hAnsi="Calibri" w:cs="Calibri"/>
          <w:b/>
          <w:bCs/>
          <w:color w:val="000000"/>
        </w:rPr>
        <w:t>2018.</w:t>
      </w:r>
    </w:p>
    <w:p w:rsidR="005F02F4" w:rsidRPr="009F7A0F" w:rsidRDefault="005F02F4" w:rsidP="005F02F4">
      <w:pPr>
        <w:autoSpaceDE w:val="0"/>
        <w:autoSpaceDN w:val="0"/>
        <w:adjustRightInd w:val="0"/>
        <w:spacing w:after="0" w:line="240" w:lineRule="auto"/>
        <w:rPr>
          <w:rFonts w:ascii="Calibri" w:hAnsi="Calibri" w:cs="Calibri"/>
          <w:color w:val="000000"/>
        </w:rPr>
      </w:pPr>
    </w:p>
    <w:p w:rsidR="005F02F4" w:rsidRPr="009F7A0F" w:rsidRDefault="005F02F4" w:rsidP="005F02F4">
      <w:pPr>
        <w:autoSpaceDE w:val="0"/>
        <w:autoSpaceDN w:val="0"/>
        <w:adjustRightInd w:val="0"/>
        <w:spacing w:after="0" w:line="240" w:lineRule="auto"/>
        <w:rPr>
          <w:rFonts w:ascii="Calibri" w:hAnsi="Calibri" w:cs="Calibri"/>
          <w:color w:val="000000"/>
        </w:rPr>
      </w:pPr>
      <w:r w:rsidRPr="009F7A0F">
        <w:rPr>
          <w:rFonts w:ascii="Calibri" w:hAnsi="Calibri" w:cs="Calibri"/>
          <w:b/>
          <w:bCs/>
          <w:color w:val="000000"/>
        </w:rPr>
        <w:t xml:space="preserve">Please note if you have not been contacted within three weeks of the closing date, unfortunately your application has been unsuccessful on this occasion. We wish you all the success in finding employment. NO AGENCIES PLEASE </w:t>
      </w:r>
    </w:p>
    <w:p w:rsidR="005F02F4" w:rsidRDefault="005F02F4" w:rsidP="005F02F4">
      <w:pPr>
        <w:autoSpaceDE w:val="0"/>
        <w:autoSpaceDN w:val="0"/>
        <w:adjustRightInd w:val="0"/>
        <w:spacing w:after="0" w:line="240" w:lineRule="auto"/>
        <w:rPr>
          <w:rFonts w:ascii="Calibri" w:hAnsi="Calibri" w:cs="Calibri"/>
          <w:b/>
          <w:bCs/>
          <w:i/>
          <w:iCs/>
          <w:color w:val="000000"/>
        </w:rPr>
      </w:pPr>
    </w:p>
    <w:p w:rsidR="005F02F4" w:rsidRDefault="005F02F4" w:rsidP="005F02F4">
      <w:pPr>
        <w:autoSpaceDE w:val="0"/>
        <w:autoSpaceDN w:val="0"/>
        <w:adjustRightInd w:val="0"/>
        <w:spacing w:after="0" w:line="240" w:lineRule="auto"/>
        <w:rPr>
          <w:rFonts w:ascii="Calibri" w:hAnsi="Calibri" w:cs="Calibri"/>
          <w:b/>
          <w:bCs/>
          <w:i/>
          <w:iCs/>
          <w:color w:val="000000"/>
        </w:rPr>
      </w:pPr>
    </w:p>
    <w:p w:rsidR="005F02F4" w:rsidRPr="005F02F4" w:rsidRDefault="005F02F4" w:rsidP="005F02F4">
      <w:pPr>
        <w:autoSpaceDE w:val="0"/>
        <w:autoSpaceDN w:val="0"/>
        <w:adjustRightInd w:val="0"/>
        <w:spacing w:after="0" w:line="240" w:lineRule="auto"/>
        <w:rPr>
          <w:rFonts w:ascii="Calibri" w:hAnsi="Calibri" w:cs="Calibri"/>
          <w:color w:val="000000"/>
        </w:rPr>
      </w:pPr>
      <w:r w:rsidRPr="005F02F4">
        <w:rPr>
          <w:rFonts w:ascii="Calibri" w:hAnsi="Calibri" w:cs="Calibri"/>
          <w:b/>
          <w:bCs/>
          <w:i/>
          <w:iCs/>
          <w:color w:val="000000"/>
        </w:rPr>
        <w:t xml:space="preserve">Main benefits at APM: </w:t>
      </w:r>
    </w:p>
    <w:p w:rsidR="005F02F4" w:rsidRPr="005F02F4" w:rsidRDefault="005F02F4" w:rsidP="005F02F4">
      <w:pPr>
        <w:autoSpaceDE w:val="0"/>
        <w:autoSpaceDN w:val="0"/>
        <w:adjustRightInd w:val="0"/>
        <w:spacing w:after="0"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25 days holiday (excluding all public holidays). This increases with length of service – by one day after four years’ service, then another day every other year, to a max of 30 days per year).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Private healthcare and dental cover is available after completion of six month probationary period. APM pays the premium for the employee. This becomes a 'benefit in kind’.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Pension scheme offered in line with auto enrolment. APM can contribute up to 7% of your salary depending on your own contribution. Even if you don’t want to make any contributions, APM can contribute 4% of your salary. The pension scheme is available as a salary sacrifice.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There is a sick pay scheme which pays up to 30 days full pay for sickness absence in a rolling 12 months period, payable after probationary period.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Life assurance at four times the salary.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Salary sacrifice schemes – childcare vouchers, bus and train season ticket loans, cycle to work scheme, walking to work scheme, additional annual leave (up to 10 days), and pension scheme.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Free parking – this is not guaranteed.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Employee Assistance Programme </w:t>
      </w:r>
    </w:p>
    <w:p w:rsidR="005F02F4" w:rsidRPr="005F02F4" w:rsidRDefault="005F02F4" w:rsidP="005F02F4">
      <w:pPr>
        <w:autoSpaceDE w:val="0"/>
        <w:autoSpaceDN w:val="0"/>
        <w:adjustRightInd w:val="0"/>
        <w:spacing w:after="0"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Performance Related Pay (PRP) scheme. The discretionary bonus will take account of individual performance as well as APM’s overall financial performance </w:t>
      </w:r>
    </w:p>
    <w:p w:rsidR="005F02F4" w:rsidRDefault="005F02F4" w:rsidP="005F02F4">
      <w:pPr>
        <w:pStyle w:val="Default"/>
      </w:pPr>
    </w:p>
    <w:p w:rsidR="005F02F4" w:rsidRDefault="005F02F4" w:rsidP="005F02F4">
      <w:pPr>
        <w:spacing w:after="0"/>
        <w:rPr>
          <w:i/>
          <w:iCs/>
        </w:rPr>
      </w:pPr>
    </w:p>
    <w:p w:rsidR="005F02F4" w:rsidRPr="008D19E3" w:rsidRDefault="005F02F4" w:rsidP="005F02F4">
      <w:pPr>
        <w:spacing w:after="0"/>
        <w:rPr>
          <w:rFonts w:cs="Arial"/>
        </w:rPr>
      </w:pPr>
    </w:p>
    <w:sectPr w:rsidR="005F02F4" w:rsidRPr="008D19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78" w:rsidRDefault="00264A78" w:rsidP="008D19E3">
      <w:pPr>
        <w:spacing w:after="0" w:line="240" w:lineRule="auto"/>
      </w:pPr>
      <w:r>
        <w:separator/>
      </w:r>
    </w:p>
  </w:endnote>
  <w:endnote w:type="continuationSeparator" w:id="0">
    <w:p w:rsidR="00264A78" w:rsidRDefault="00264A78" w:rsidP="008D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78" w:rsidRDefault="00264A78" w:rsidP="008D19E3">
      <w:pPr>
        <w:spacing w:after="0" w:line="240" w:lineRule="auto"/>
      </w:pPr>
      <w:r>
        <w:separator/>
      </w:r>
    </w:p>
  </w:footnote>
  <w:footnote w:type="continuationSeparator" w:id="0">
    <w:p w:rsidR="00264A78" w:rsidRDefault="00264A78" w:rsidP="008D1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A78" w:rsidRDefault="00264A78" w:rsidP="008D19E3">
    <w:pPr>
      <w:pStyle w:val="Header"/>
      <w:jc w:val="right"/>
    </w:pPr>
    <w:r>
      <w:rPr>
        <w:noProof/>
        <w:lang w:eastAsia="en-GB"/>
      </w:rPr>
      <w:drawing>
        <wp:inline distT="0" distB="0" distL="0" distR="0" wp14:anchorId="014BD3E6" wp14:editId="550CC1C5">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p w:rsidR="00264A78" w:rsidRDefault="00264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F1C"/>
    <w:multiLevelType w:val="hybridMultilevel"/>
    <w:tmpl w:val="0D4ED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06C84"/>
    <w:multiLevelType w:val="hybridMultilevel"/>
    <w:tmpl w:val="88B85F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9A5F63"/>
    <w:multiLevelType w:val="hybridMultilevel"/>
    <w:tmpl w:val="C9C8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E1925"/>
    <w:multiLevelType w:val="hybridMultilevel"/>
    <w:tmpl w:val="A5B0E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CE"/>
    <w:rsid w:val="000D343F"/>
    <w:rsid w:val="001133A7"/>
    <w:rsid w:val="00156449"/>
    <w:rsid w:val="00264A78"/>
    <w:rsid w:val="002A792E"/>
    <w:rsid w:val="0048779A"/>
    <w:rsid w:val="005F02F4"/>
    <w:rsid w:val="005F13FE"/>
    <w:rsid w:val="006B5DFA"/>
    <w:rsid w:val="00713A4E"/>
    <w:rsid w:val="00776351"/>
    <w:rsid w:val="008160C6"/>
    <w:rsid w:val="00851F20"/>
    <w:rsid w:val="008B4BA0"/>
    <w:rsid w:val="008D19E3"/>
    <w:rsid w:val="009F5125"/>
    <w:rsid w:val="009F7A0F"/>
    <w:rsid w:val="00B30D8B"/>
    <w:rsid w:val="00BF003A"/>
    <w:rsid w:val="00C825C1"/>
    <w:rsid w:val="00D36756"/>
    <w:rsid w:val="00D86BE1"/>
    <w:rsid w:val="00E779BC"/>
    <w:rsid w:val="00F845CE"/>
    <w:rsid w:val="00FF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4A8B"/>
  <w15:chartTrackingRefBased/>
  <w15:docId w15:val="{C669BA00-F68F-4AA8-8D43-7129416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449"/>
    <w:rPr>
      <w:color w:val="0563C1" w:themeColor="hyperlink"/>
      <w:u w:val="single"/>
    </w:rPr>
  </w:style>
  <w:style w:type="paragraph" w:styleId="Header">
    <w:name w:val="header"/>
    <w:basedOn w:val="Normal"/>
    <w:link w:val="HeaderChar"/>
    <w:uiPriority w:val="99"/>
    <w:unhideWhenUsed/>
    <w:rsid w:val="008D1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9E3"/>
  </w:style>
  <w:style w:type="paragraph" w:styleId="Footer">
    <w:name w:val="footer"/>
    <w:basedOn w:val="Normal"/>
    <w:link w:val="FooterChar"/>
    <w:uiPriority w:val="99"/>
    <w:unhideWhenUsed/>
    <w:rsid w:val="008D1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9E3"/>
  </w:style>
  <w:style w:type="paragraph" w:customStyle="1" w:styleId="Default">
    <w:name w:val="Default"/>
    <w:rsid w:val="005F02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3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AA0DD20A.dotm</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Hancock</dc:creator>
  <cp:keywords/>
  <dc:description/>
  <cp:lastModifiedBy>Lee-Anne Lewis</cp:lastModifiedBy>
  <cp:revision>2</cp:revision>
  <cp:lastPrinted>2018-03-22T13:44:00Z</cp:lastPrinted>
  <dcterms:created xsi:type="dcterms:W3CDTF">2018-10-30T16:25:00Z</dcterms:created>
  <dcterms:modified xsi:type="dcterms:W3CDTF">2018-10-30T16:25:00Z</dcterms:modified>
</cp:coreProperties>
</file>