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AA" w:rsidRDefault="007D7CAA" w:rsidP="00D0272B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4F60A1" w:rsidRDefault="0023699A" w:rsidP="00D0272B">
      <w:pPr>
        <w:rPr>
          <w:rFonts w:ascii="Arial" w:hAnsi="Arial" w:cs="Arial"/>
          <w:b/>
          <w:sz w:val="28"/>
          <w:szCs w:val="28"/>
          <w:lang w:val="en-GB"/>
        </w:rPr>
      </w:pPr>
      <w:r w:rsidRPr="00E22E7D">
        <w:rPr>
          <w:rFonts w:ascii="Arial" w:hAnsi="Arial" w:cs="Arial"/>
          <w:b/>
          <w:sz w:val="28"/>
          <w:szCs w:val="28"/>
          <w:lang w:val="en-GB"/>
        </w:rPr>
        <w:t xml:space="preserve">Role </w:t>
      </w:r>
      <w:r w:rsidR="007C4103" w:rsidRPr="00E22E7D">
        <w:rPr>
          <w:rFonts w:ascii="Arial" w:hAnsi="Arial" w:cs="Arial"/>
          <w:b/>
          <w:sz w:val="28"/>
          <w:szCs w:val="28"/>
          <w:lang w:val="en-GB"/>
        </w:rPr>
        <w:t>Description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7D7CAA">
        <w:rPr>
          <w:rFonts w:ascii="Arial" w:hAnsi="Arial" w:cs="Arial"/>
          <w:b/>
          <w:sz w:val="28"/>
          <w:szCs w:val="28"/>
          <w:lang w:val="en-GB"/>
        </w:rPr>
        <w:t>–</w:t>
      </w:r>
      <w:r w:rsidR="00190C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97112">
        <w:rPr>
          <w:rFonts w:ascii="Arial" w:hAnsi="Arial" w:cs="Arial"/>
          <w:b/>
          <w:sz w:val="28"/>
          <w:szCs w:val="28"/>
          <w:lang w:val="en-GB"/>
        </w:rPr>
        <w:t>M</w:t>
      </w:r>
      <w:r w:rsidR="00397112" w:rsidRPr="0037520C">
        <w:rPr>
          <w:rFonts w:ascii="Arial" w:hAnsi="Arial" w:cs="Arial"/>
          <w:b/>
          <w:sz w:val="28"/>
          <w:szCs w:val="28"/>
          <w:lang w:val="en-GB"/>
        </w:rPr>
        <w:t>arketing</w:t>
      </w:r>
      <w:r w:rsidR="0037520C">
        <w:rPr>
          <w:rFonts w:ascii="Arial" w:hAnsi="Arial" w:cs="Arial"/>
          <w:b/>
          <w:sz w:val="28"/>
          <w:szCs w:val="28"/>
          <w:lang w:val="en-GB"/>
        </w:rPr>
        <w:t xml:space="preserve"> Campaign</w:t>
      </w:r>
      <w:r w:rsidR="0037520C" w:rsidRPr="0037520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16E52">
        <w:rPr>
          <w:rFonts w:ascii="Arial" w:hAnsi="Arial" w:cs="Arial"/>
          <w:b/>
          <w:bCs/>
          <w:color w:val="000000" w:themeColor="text1"/>
          <w:sz w:val="28"/>
          <w:szCs w:val="28"/>
        </w:rPr>
        <w:t>Co-ordinator</w:t>
      </w:r>
    </w:p>
    <w:p w:rsidR="00526DC5" w:rsidRDefault="00526DC5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4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1113"/>
        <w:gridCol w:w="1375"/>
        <w:gridCol w:w="772"/>
        <w:gridCol w:w="425"/>
        <w:gridCol w:w="1843"/>
        <w:gridCol w:w="2551"/>
      </w:tblGrid>
      <w:tr w:rsidR="00BE7531" w:rsidTr="001E3ECD">
        <w:tc>
          <w:tcPr>
            <w:tcW w:w="2269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Role title</w:t>
            </w:r>
          </w:p>
        </w:tc>
        <w:tc>
          <w:tcPr>
            <w:tcW w:w="248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BE7531" w:rsidP="00116E5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  <w:r w:rsidR="0037520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Campaign</w:t>
            </w:r>
            <w:r w:rsidR="00116E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br/>
              <w:t>Co-ordinator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613153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531" w:rsidRPr="00613153" w:rsidRDefault="00CA131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Marketing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to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3E646A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</w:t>
            </w:r>
            <w:r w:rsidR="002261C1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Direct reports 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(1)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146F6A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  <w:tr w:rsidR="00BE7531" w:rsidTr="001C512A">
        <w:trPr>
          <w:trHeight w:val="413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Key relationships / interfaces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1)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3752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Senior management team, marketing colleagues, 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business development team, professional standards and knowledge team,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level c</w:t>
            </w:r>
            <w:r w:rsidR="00361E2C">
              <w:rPr>
                <w:rFonts w:ascii="Arial" w:hAnsi="Arial" w:cs="Arial"/>
                <w:color w:val="000000" w:themeColor="text1"/>
                <w:sz w:val="20"/>
                <w:szCs w:val="20"/>
              </w:rPr>
              <w:t>olleagues. All sections in the 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ssociation including appropriate panels and committees.</w:t>
            </w:r>
          </w:p>
        </w:tc>
      </w:tr>
      <w:tr w:rsidR="00BE7531" w:rsidTr="001C512A">
        <w:trPr>
          <w:trHeight w:val="412"/>
        </w:trPr>
        <w:tc>
          <w:tcPr>
            <w:tcW w:w="226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780D67" w:rsidRDefault="00BE7531" w:rsidP="0061315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0D67">
              <w:rPr>
                <w:rFonts w:ascii="Arial" w:hAnsi="Arial" w:cs="Arial"/>
                <w:b/>
                <w:sz w:val="20"/>
                <w:szCs w:val="20"/>
              </w:rPr>
              <w:t>External</w:t>
            </w:r>
            <w:r w:rsidRPr="00526D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A41D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External third party project managers, third party suppliers and contractors including </w:t>
            </w:r>
            <w:r w:rsidR="00F8110E"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A41D96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agencies.</w:t>
            </w:r>
            <w:r w:rsidR="008C2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APM corporate members and volunteer community.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Role purpose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2)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850C36" w:rsidP="00394A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work with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Manager, Head 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</w:t>
            </w:r>
            <w:r w:rsidR="003F0E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APM marketing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business development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team, plus a team of external contracted consultants and internal stakeholders to deliver marketing 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campaigns in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support of APM products and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services 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and implement th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e marketing plan</w:t>
            </w:r>
            <w:r w:rsidR="00EA3813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37520C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Breadth of responsibility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3)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This role 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develops and coordinates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key marketin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 initiatives on behalf of the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Campaign 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Manager to ac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hieve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key</w:t>
            </w:r>
            <w:r w:rsidR="00166F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66FEE"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targets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against APM products and services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="005C3BC4">
              <w:rPr>
                <w:rFonts w:ascii="Arial" w:hAnsi="Arial" w:cs="Arial"/>
                <w:color w:val="000000" w:themeColor="text1"/>
                <w:sz w:val="20"/>
                <w:szCs w:val="20"/>
              </w:rPr>
              <w:t>raise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profile and awareness of APM</w:t>
            </w:r>
            <w:r w:rsidR="00A4176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7531" w:rsidTr="00526DC5">
        <w:tc>
          <w:tcPr>
            <w:tcW w:w="2269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8D0F48"/>
            <w:vAlign w:val="center"/>
          </w:tcPr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D4D11">
              <w:rPr>
                <w:rFonts w:ascii="Arial" w:hAnsi="Arial" w:cs="Arial"/>
                <w:sz w:val="20"/>
                <w:szCs w:val="20"/>
                <w:lang w:val="en-GB"/>
              </w:rPr>
              <w:t xml:space="preserve">Dimensions and limits of authority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4)</w:t>
            </w:r>
          </w:p>
          <w:p w:rsidR="00BE7531" w:rsidRPr="000D4D11" w:rsidRDefault="00BE7531" w:rsidP="00613153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BE7531" w:rsidRPr="0037520C" w:rsidRDefault="0037520C" w:rsidP="007E4E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Decisions relating to the marketing</w:t>
            </w:r>
            <w:r w:rsidR="00850C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programme are referred to the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</w:t>
            </w: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Manager.</w:t>
            </w:r>
          </w:p>
        </w:tc>
      </w:tr>
    </w:tbl>
    <w:p w:rsidR="00EA33C9" w:rsidRDefault="00EA33C9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p w:rsidR="00941614" w:rsidRDefault="00941614" w:rsidP="00D0272B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961"/>
      </w:tblGrid>
      <w:tr w:rsidR="006D5BAA" w:rsidTr="00632283">
        <w:trPr>
          <w:tblHeader/>
        </w:trPr>
        <w:tc>
          <w:tcPr>
            <w:tcW w:w="5353" w:type="dxa"/>
            <w:shd w:val="clear" w:color="auto" w:fill="8D0F48"/>
            <w:vAlign w:val="center"/>
          </w:tcPr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6D5BAA" w:rsidRPr="00E2412A" w:rsidRDefault="006D5BAA" w:rsidP="000D4D1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Key responsibilities / </w:t>
            </w:r>
            <w:r w:rsidR="00C31348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accountabilities </w:t>
            </w:r>
            <w:r w:rsidR="000D4D11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D0272B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5</w:t>
            </w:r>
            <w:r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  <w:p w:rsidR="00653C53" w:rsidRPr="00E2412A" w:rsidRDefault="00653C53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shd w:val="clear" w:color="auto" w:fill="8D0F48"/>
            <w:vAlign w:val="center"/>
          </w:tcPr>
          <w:p w:rsidR="006D5BAA" w:rsidRPr="00E2412A" w:rsidRDefault="006D5BAA" w:rsidP="000D4D1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>Key performance measures</w:t>
            </w:r>
            <w:r w:rsidR="00E22E7D" w:rsidRPr="00E2412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E22E7D" w:rsidRPr="000D4D11">
              <w:rPr>
                <w:rFonts w:ascii="Arial" w:hAnsi="Arial" w:cs="Arial"/>
                <w:i/>
                <w:sz w:val="16"/>
                <w:szCs w:val="16"/>
                <w:lang w:val="en-GB"/>
              </w:rPr>
              <w:t>(6)</w:t>
            </w:r>
          </w:p>
        </w:tc>
      </w:tr>
      <w:tr w:rsidR="00705B72" w:rsidTr="00632283">
        <w:tc>
          <w:tcPr>
            <w:tcW w:w="5353" w:type="dxa"/>
            <w:vAlign w:val="center"/>
          </w:tcPr>
          <w:p w:rsidR="00705B72" w:rsidRPr="00FC5B8B" w:rsidRDefault="006F41E9" w:rsidP="00194A2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Manage the delivery 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BAU</w:t>
            </w:r>
            <w:r w:rsidR="002B74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campaigns to support sales growth of APM </w:t>
            </w:r>
            <w:r w:rsidR="003E646A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products and services.</w:t>
            </w:r>
          </w:p>
        </w:tc>
        <w:tc>
          <w:tcPr>
            <w:tcW w:w="4961" w:type="dxa"/>
            <w:vAlign w:val="center"/>
          </w:tcPr>
          <w:p w:rsidR="008D29A1" w:rsidRPr="006F41E9" w:rsidRDefault="009B0FD0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and coordinate </w:t>
            </w:r>
            <w:r w:rsidR="008D29A1"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plans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D29A1" w:rsidRPr="008D29A1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>a mix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2720A" w:rsidRPr="00F3365B" w:rsidRDefault="008D29A1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to ensure they meet 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objectives</w:t>
            </w:r>
          </w:p>
          <w:p w:rsidR="00F3365B" w:rsidRPr="00325FFE" w:rsidRDefault="00F3365B" w:rsidP="008D29A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Act as key contact for communicating campaigns to the business</w:t>
            </w:r>
          </w:p>
        </w:tc>
      </w:tr>
      <w:tr w:rsidR="00850C36" w:rsidTr="00632283">
        <w:tc>
          <w:tcPr>
            <w:tcW w:w="5353" w:type="dxa"/>
            <w:vAlign w:val="center"/>
          </w:tcPr>
          <w:p w:rsidR="00850C36" w:rsidRPr="00250E70" w:rsidRDefault="00850C36" w:rsidP="00576C0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Manage and execute on campaigns to support the wider business including new product launches, awareness raising and promotional activity.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This includes working as part of a project team where marketing is required. </w:t>
            </w:r>
          </w:p>
        </w:tc>
        <w:tc>
          <w:tcPr>
            <w:tcW w:w="4961" w:type="dxa"/>
            <w:vAlign w:val="center"/>
          </w:tcPr>
          <w:p w:rsidR="009B0FD0" w:rsidRPr="006F41E9" w:rsidRDefault="009B0FD0" w:rsidP="009B0FD0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and coordinate 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plans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Liaise with relevant stakeholders and effectively manage campaign process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8D29A1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</w:t>
            </w:r>
            <w:proofErr w:type="spellEnd"/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mix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traditional and digital media channels where applicable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50C36" w:rsidRPr="009B0FD0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Execute campaign plan</w:t>
            </w:r>
            <w:r w:rsidR="009B0F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to ensure they meet </w:t>
            </w: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objectives</w:t>
            </w:r>
          </w:p>
          <w:p w:rsidR="009B0FD0" w:rsidRPr="00F3365B" w:rsidRDefault="009B0FD0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Become a key member of project teams where appropriate to ensure marketing needs are met within a project.</w:t>
            </w:r>
          </w:p>
          <w:p w:rsidR="00850C36" w:rsidRPr="006F41E9" w:rsidRDefault="00850C36" w:rsidP="00850C36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 as key contact for communicating campaigns to the business</w:t>
            </w:r>
          </w:p>
        </w:tc>
      </w:tr>
      <w:tr w:rsidR="009F0F0B" w:rsidTr="00632283">
        <w:tc>
          <w:tcPr>
            <w:tcW w:w="5353" w:type="dxa"/>
            <w:vAlign w:val="center"/>
          </w:tcPr>
          <w:p w:rsidR="009F0F0B" w:rsidRPr="00250E70" w:rsidRDefault="009F0F0B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Produce </w:t>
            </w:r>
            <w:r w:rsidR="00D37B8C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 reports</w:t>
            </w:r>
          </w:p>
        </w:tc>
        <w:tc>
          <w:tcPr>
            <w:tcW w:w="4961" w:type="dxa"/>
            <w:vAlign w:val="center"/>
          </w:tcPr>
          <w:p w:rsidR="009F0F0B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Post evaluation and measurement of campaign effectiveness</w:t>
            </w:r>
          </w:p>
          <w:p w:rsidR="00D37B8C" w:rsidRDefault="00D37B8C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Collate campaign metrics to determine if activity met its objectives</w:t>
            </w:r>
          </w:p>
          <w:p w:rsidR="00632283" w:rsidRPr="00632283" w:rsidRDefault="00D37B8C" w:rsidP="0063228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campaign results to all relevant stakeholders</w:t>
            </w:r>
          </w:p>
        </w:tc>
      </w:tr>
      <w:tr w:rsidR="00E432B1" w:rsidTr="00632283">
        <w:tc>
          <w:tcPr>
            <w:tcW w:w="5353" w:type="dxa"/>
            <w:vAlign w:val="center"/>
          </w:tcPr>
          <w:p w:rsidR="00E432B1" w:rsidRPr="00FC5B8B" w:rsidRDefault="006F41E9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Analysis of website analytics and customer statistics</w:t>
            </w:r>
          </w:p>
        </w:tc>
        <w:tc>
          <w:tcPr>
            <w:tcW w:w="4961" w:type="dxa"/>
            <w:vAlign w:val="center"/>
          </w:tcPr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Collate and analyse relevant data in order to identify promotional opportunities</w:t>
            </w:r>
          </w:p>
          <w:p w:rsidR="006F41E9" w:rsidRPr="006F41E9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41E9"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 in developing data management capabilities to support improved segmentation and targeting</w:t>
            </w:r>
          </w:p>
          <w:p w:rsidR="006F41E9" w:rsidRPr="00325FFE" w:rsidRDefault="006F41E9" w:rsidP="006F41E9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E70"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Recommendation of activities to support campaign objectives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4D6C6E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5B8B">
              <w:rPr>
                <w:rFonts w:ascii="Arial" w:hAnsi="Arial" w:cs="Arial"/>
                <w:sz w:val="20"/>
                <w:szCs w:val="20"/>
                <w:lang w:val="en-GB"/>
              </w:rPr>
              <w:t>Development and delivery of APM marketing plans</w:t>
            </w:r>
          </w:p>
        </w:tc>
        <w:tc>
          <w:tcPr>
            <w:tcW w:w="4961" w:type="dxa"/>
            <w:vAlign w:val="center"/>
          </w:tcPr>
          <w:p w:rsidR="004D6C6E" w:rsidRDefault="00D3656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Assist </w:t>
            </w:r>
            <w:r w:rsidR="003E646A">
              <w:rPr>
                <w:rFonts w:ascii="Arial" w:hAnsi="Arial" w:cs="Arial"/>
                <w:sz w:val="20"/>
                <w:szCs w:val="20"/>
                <w:lang w:val="en-GB"/>
              </w:rPr>
              <w:t>Campaign</w:t>
            </w:r>
            <w:r w:rsidR="00DC691A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 th</w:t>
            </w:r>
            <w:r w:rsidR="005145C4">
              <w:rPr>
                <w:rFonts w:ascii="Arial" w:hAnsi="Arial" w:cs="Arial"/>
                <w:sz w:val="20"/>
                <w:szCs w:val="20"/>
                <w:lang w:val="en-GB"/>
              </w:rPr>
              <w:t>e development of APM marketing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:rsidR="00D36568" w:rsidRPr="00325FFE" w:rsidRDefault="00D36568" w:rsidP="004007BD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sign off, actively manage the plan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ensure that impact is maximised</w:t>
            </w:r>
          </w:p>
        </w:tc>
      </w:tr>
      <w:tr w:rsidR="003D30B9" w:rsidTr="00632283">
        <w:tc>
          <w:tcPr>
            <w:tcW w:w="5353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Ensure APM’s</w:t>
            </w:r>
            <w:r w:rsidR="009B0FD0">
              <w:rPr>
                <w:rFonts w:ascii="Arial" w:hAnsi="Arial" w:cs="Arial"/>
                <w:sz w:val="20"/>
                <w:szCs w:val="20"/>
                <w:lang w:val="en-GB"/>
              </w:rPr>
              <w:t xml:space="preserve"> brand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corporate identity is adhered to in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campaign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and accompanying promotional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</w:t>
            </w:r>
          </w:p>
        </w:tc>
        <w:tc>
          <w:tcPr>
            <w:tcW w:w="4961" w:type="dxa"/>
            <w:vAlign w:val="center"/>
          </w:tcPr>
          <w:p w:rsidR="003D30B9" w:rsidRDefault="003D30B9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Produce all campaign material </w:t>
            </w:r>
            <w:r w:rsidR="00E964D1">
              <w:rPr>
                <w:rFonts w:ascii="Arial" w:hAnsi="Arial" w:cs="Arial"/>
                <w:sz w:val="20"/>
                <w:szCs w:val="20"/>
                <w:lang w:val="en-GB"/>
              </w:rPr>
              <w:t>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 consistently high quality in copy, tone, design and print.</w:t>
            </w:r>
          </w:p>
          <w:p w:rsidR="00E964D1" w:rsidRPr="00E964D1" w:rsidRDefault="00E964D1" w:rsidP="00E964D1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Adhere to the APM style guide and policies</w:t>
            </w:r>
          </w:p>
        </w:tc>
      </w:tr>
      <w:tr w:rsidR="004D6C6E" w:rsidTr="00632283">
        <w:tc>
          <w:tcPr>
            <w:tcW w:w="5353" w:type="dxa"/>
            <w:vAlign w:val="center"/>
          </w:tcPr>
          <w:p w:rsidR="004D6C6E" w:rsidRPr="00FC5B8B" w:rsidRDefault="007E4E9C" w:rsidP="00FC5B8B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Provide support to</w:t>
            </w:r>
            <w:r w:rsidR="00850C3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646A">
              <w:rPr>
                <w:rFonts w:ascii="Arial" w:hAnsi="Arial" w:cs="Arial"/>
                <w:sz w:val="20"/>
                <w:szCs w:val="20"/>
                <w:lang w:val="en-GB"/>
              </w:rPr>
              <w:t>Campaign</w:t>
            </w:r>
            <w:r w:rsidR="004007BD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Manager</w:t>
            </w:r>
            <w:r w:rsidR="00683C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marketing team</w:t>
            </w:r>
          </w:p>
        </w:tc>
        <w:tc>
          <w:tcPr>
            <w:tcW w:w="4961" w:type="dxa"/>
            <w:vAlign w:val="center"/>
          </w:tcPr>
          <w:p w:rsidR="00AB48D8" w:rsidRDefault="00AB48D8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is provided, as required by the task</w:t>
            </w:r>
          </w:p>
          <w:p w:rsidR="004D6C6E" w:rsidRDefault="00320A9A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Projects are carried out with enthusiasm and competence</w:t>
            </w:r>
          </w:p>
          <w:p w:rsidR="00632283" w:rsidRPr="00325FFE" w:rsidRDefault="00632283" w:rsidP="0061315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expertise on the use and functionality of the preferred bulk email delivery system</w:t>
            </w:r>
          </w:p>
        </w:tc>
      </w:tr>
    </w:tbl>
    <w:p w:rsidR="00853488" w:rsidRPr="00853488" w:rsidRDefault="004D6C6E" w:rsidP="0085348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br w:type="page"/>
      </w:r>
      <w:r w:rsidR="00200E0C" w:rsidRPr="00E2412A">
        <w:rPr>
          <w:rFonts w:ascii="Arial" w:hAnsi="Arial" w:cs="Arial"/>
          <w:b/>
        </w:rPr>
        <w:lastRenderedPageBreak/>
        <w:t xml:space="preserve">Person </w:t>
      </w:r>
      <w:r w:rsidR="00D36568" w:rsidRPr="00E2412A">
        <w:rPr>
          <w:rFonts w:ascii="Arial" w:hAnsi="Arial" w:cs="Arial"/>
          <w:b/>
        </w:rPr>
        <w:t xml:space="preserve">Specification </w:t>
      </w:r>
      <w:r w:rsidR="00D36568">
        <w:rPr>
          <w:rFonts w:ascii="Arial" w:hAnsi="Arial" w:cs="Arial"/>
          <w:b/>
        </w:rPr>
        <w:t>–</w:t>
      </w:r>
      <w:r w:rsidR="00853488" w:rsidRPr="00853488">
        <w:rPr>
          <w:rFonts w:ascii="Arial" w:hAnsi="Arial" w:cs="Arial"/>
          <w:b/>
          <w:lang w:val="en-GB"/>
        </w:rPr>
        <w:t xml:space="preserve"> </w:t>
      </w:r>
      <w:r w:rsidR="00397112">
        <w:rPr>
          <w:rFonts w:ascii="Arial" w:hAnsi="Arial" w:cs="Arial"/>
          <w:b/>
          <w:lang w:val="en-GB"/>
        </w:rPr>
        <w:t xml:space="preserve">Marketing </w:t>
      </w:r>
      <w:r w:rsidR="00024E05">
        <w:rPr>
          <w:rFonts w:ascii="Arial" w:hAnsi="Arial" w:cs="Arial"/>
          <w:b/>
          <w:lang w:val="en-GB"/>
        </w:rPr>
        <w:t xml:space="preserve">Campaign </w:t>
      </w:r>
      <w:r w:rsidR="00397112">
        <w:rPr>
          <w:rFonts w:ascii="Arial" w:hAnsi="Arial" w:cs="Arial"/>
          <w:b/>
          <w:lang w:val="en-GB"/>
        </w:rPr>
        <w:t>Co-ordinator</w:t>
      </w:r>
    </w:p>
    <w:p w:rsidR="00200E0C" w:rsidRPr="00BC6BA6" w:rsidRDefault="00200E0C" w:rsidP="00D027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5075"/>
        <w:gridCol w:w="2438"/>
      </w:tblGrid>
      <w:tr w:rsidR="00403418" w:rsidRPr="00BC6BA6" w:rsidTr="0022720A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403418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Attribute</w:t>
            </w:r>
          </w:p>
        </w:tc>
        <w:tc>
          <w:tcPr>
            <w:tcW w:w="5075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2A293F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293F" w:rsidRPr="00355D57" w:rsidRDefault="00403418" w:rsidP="00BA7A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8D0F48"/>
            <w:vAlign w:val="center"/>
          </w:tcPr>
          <w:p w:rsidR="002A293F" w:rsidRPr="00355D57" w:rsidRDefault="00403418" w:rsidP="000D4D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5D57">
              <w:rPr>
                <w:rFonts w:ascii="Arial" w:hAnsi="Arial" w:cs="Arial"/>
                <w:b/>
                <w:sz w:val="22"/>
                <w:szCs w:val="22"/>
              </w:rPr>
              <w:t>Essential / desirable</w:t>
            </w:r>
          </w:p>
        </w:tc>
      </w:tr>
      <w:tr w:rsidR="004D6C6E" w:rsidRPr="00BC6BA6" w:rsidTr="00526DC5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  <w:lang w:val="en-GB"/>
              </w:rPr>
              <w:t>7)</w:t>
            </w:r>
          </w:p>
        </w:tc>
        <w:tc>
          <w:tcPr>
            <w:tcW w:w="50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Educated to </w:t>
            </w:r>
            <w:r w:rsidR="00854BE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egree level</w:t>
            </w:r>
          </w:p>
          <w:p w:rsidR="004D6C6E" w:rsidRPr="00355D5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CIM </w:t>
            </w:r>
            <w:r w:rsidR="00854BE0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ualified or working towards it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Pr="00355D57" w:rsidRDefault="00316BE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E22858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852ED9" w:rsidRDefault="004D6C6E" w:rsidP="00D027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A1E36">
              <w:rPr>
                <w:rFonts w:ascii="Arial" w:hAnsi="Arial" w:cs="Arial"/>
                <w:i/>
                <w:sz w:val="16"/>
                <w:szCs w:val="16"/>
              </w:rPr>
              <w:t>8)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CE1DDC" w:rsidP="00CE1DDC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2 to 3 years e</w:t>
            </w:r>
            <w:r w:rsidR="004D6C6E" w:rsidRPr="00116E52">
              <w:rPr>
                <w:rFonts w:ascii="Arial" w:hAnsi="Arial" w:cs="Arial"/>
                <w:sz w:val="20"/>
                <w:szCs w:val="20"/>
              </w:rPr>
              <w:t>xperience</w:t>
            </w:r>
            <w:r w:rsidR="005B0616" w:rsidRPr="00116E52">
              <w:rPr>
                <w:rFonts w:ascii="Arial" w:hAnsi="Arial" w:cs="Arial"/>
                <w:sz w:val="20"/>
                <w:szCs w:val="20"/>
              </w:rPr>
              <w:t xml:space="preserve"> of working in a marketing department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>, preferably in a commercial environment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Experience of executing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integrated</w:t>
            </w:r>
            <w:r w:rsidRPr="00116E52">
              <w:rPr>
                <w:rFonts w:ascii="Arial" w:hAnsi="Arial" w:cs="Arial"/>
                <w:sz w:val="20"/>
                <w:szCs w:val="20"/>
              </w:rPr>
              <w:t xml:space="preserve"> marketing campaigns</w:t>
            </w:r>
            <w:r w:rsidR="00E55D23" w:rsidRPr="00116E52">
              <w:rPr>
                <w:rFonts w:ascii="Arial" w:hAnsi="Arial" w:cs="Arial"/>
                <w:sz w:val="20"/>
                <w:szCs w:val="20"/>
              </w:rPr>
              <w:t xml:space="preserve"> with a particular focus on digital marketing</w:t>
            </w:r>
          </w:p>
          <w:p w:rsidR="00E22858" w:rsidRPr="00116E52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Analytical experience</w:t>
            </w:r>
          </w:p>
          <w:p w:rsidR="00E55D23" w:rsidRPr="00116E52" w:rsidRDefault="00B84BE9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16E52">
              <w:rPr>
                <w:rFonts w:ascii="Arial" w:hAnsi="Arial" w:cs="Arial"/>
                <w:sz w:val="20"/>
                <w:szCs w:val="20"/>
              </w:rPr>
              <w:t>Budget m</w:t>
            </w:r>
            <w:r w:rsidR="00F42054" w:rsidRPr="00116E52">
              <w:rPr>
                <w:rFonts w:ascii="Arial" w:hAnsi="Arial" w:cs="Arial"/>
                <w:sz w:val="20"/>
                <w:szCs w:val="20"/>
              </w:rPr>
              <w:t>anagement experience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2537E3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E2285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  <w:r w:rsidR="00DE7648">
              <w:rPr>
                <w:rFonts w:ascii="Arial" w:hAnsi="Arial" w:cs="Arial"/>
                <w:sz w:val="20"/>
                <w:szCs w:val="20"/>
              </w:rPr>
              <w:br/>
            </w:r>
          </w:p>
          <w:p w:rsidR="00E22858" w:rsidRDefault="00E22858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F42054" w:rsidRPr="00355D57" w:rsidRDefault="00C306D5" w:rsidP="00E22858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  <w:tr w:rsidR="004D6C6E" w:rsidRPr="00BC6BA6" w:rsidTr="004D326E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355D57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D57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Knowledge of</w:t>
            </w:r>
            <w:r w:rsidR="00E55D23"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the training and development market</w:t>
            </w: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D6C6E" w:rsidRPr="00116E52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Statistical information and how to present it</w:t>
            </w:r>
          </w:p>
          <w:p w:rsidR="00E55D23" w:rsidRPr="00116E52" w:rsidRDefault="004D326E" w:rsidP="00E55D2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E52">
              <w:rPr>
                <w:rFonts w:ascii="Arial" w:hAnsi="Arial" w:cs="Arial"/>
                <w:sz w:val="20"/>
                <w:szCs w:val="20"/>
                <w:lang w:val="en-GB"/>
              </w:rPr>
              <w:t>Appreciation of the work of a professional body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:rsidR="004D6C6E" w:rsidRDefault="00E55D2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4D6C6E" w:rsidRDefault="002537E3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326E" w:rsidRPr="00355D57" w:rsidRDefault="004D326E" w:rsidP="004D326E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D36568" w:rsidTr="002537E3">
        <w:trPr>
          <w:trHeight w:val="233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194A25" w:rsidRDefault="004D6C6E" w:rsidP="00D0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4A25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E55D23" w:rsidRDefault="00E55D23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Able to plan and use digital media effectively</w:t>
            </w:r>
          </w:p>
          <w:p w:rsidR="009B0FD0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9B0FD0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</w:t>
            </w:r>
          </w:p>
          <w:p w:rsidR="009B0FD0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Adwords</w:t>
            </w:r>
            <w:proofErr w:type="spellEnd"/>
          </w:p>
          <w:p w:rsidR="009B0FD0" w:rsidRPr="00194A25" w:rsidRDefault="009B0FD0" w:rsidP="009B0FD0">
            <w:pPr>
              <w:numPr>
                <w:ilvl w:val="1"/>
                <w:numId w:val="16"/>
              </w:numPr>
              <w:tabs>
                <w:tab w:val="num" w:pos="41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Ability to build effective business relationships </w:t>
            </w:r>
          </w:p>
          <w:p w:rsidR="005B0616" w:rsidRPr="00194A25" w:rsidRDefault="005B061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Analytical ability</w:t>
            </w:r>
          </w:p>
          <w:p w:rsidR="004D6C6E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Effective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PC skills including Word, Excel,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5092F" w:rsidRPr="00194A25">
              <w:rPr>
                <w:rFonts w:ascii="Arial" w:hAnsi="Arial" w:cs="Arial"/>
                <w:sz w:val="20"/>
                <w:szCs w:val="20"/>
                <w:lang w:val="en-GB"/>
              </w:rPr>
              <w:t>PowerPoint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6CC5" w:rsidRPr="00194A25" w:rsidRDefault="00B26CC5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use Adobe CC design suite to build and adapt creatives where necessary.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Ability to use</w:t>
            </w:r>
            <w:r w:rsidR="00D076B2" w:rsidRPr="00194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A25">
              <w:rPr>
                <w:rFonts w:ascii="Arial" w:hAnsi="Arial" w:cs="Arial"/>
                <w:sz w:val="20"/>
                <w:szCs w:val="20"/>
              </w:rPr>
              <w:t>CRM database</w:t>
            </w:r>
            <w:r w:rsidR="00E55D23" w:rsidRPr="00194A25">
              <w:rPr>
                <w:rFonts w:ascii="Arial" w:hAnsi="Arial" w:cs="Arial"/>
                <w:sz w:val="20"/>
                <w:szCs w:val="20"/>
              </w:rPr>
              <w:t xml:space="preserve"> and create reports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a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bility to produce clear written documentation</w:t>
            </w:r>
          </w:p>
          <w:p w:rsidR="004D6C6E" w:rsidRPr="00194A25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Excellent communication skills – written and verbal</w:t>
            </w:r>
          </w:p>
          <w:p w:rsidR="004D6C6E" w:rsidRPr="00194A25" w:rsidRDefault="003A288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Well developed t</w:t>
            </w:r>
            <w:r w:rsidR="004D6C6E" w:rsidRPr="00194A25">
              <w:rPr>
                <w:rFonts w:ascii="Arial" w:hAnsi="Arial" w:cs="Arial"/>
                <w:sz w:val="20"/>
                <w:szCs w:val="20"/>
                <w:lang w:val="en-GB"/>
              </w:rPr>
              <w:t>eamwork</w:t>
            </w: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 xml:space="preserve"> skills</w:t>
            </w:r>
          </w:p>
          <w:p w:rsidR="0026730C" w:rsidRPr="00194A25" w:rsidRDefault="0026730C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Strong organisational skills</w:t>
            </w:r>
          </w:p>
          <w:p w:rsidR="000F7746" w:rsidRPr="00194A25" w:rsidRDefault="000F7746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Negotiation skills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4A25">
              <w:rPr>
                <w:rFonts w:ascii="Arial" w:hAnsi="Arial" w:cs="Arial"/>
                <w:sz w:val="20"/>
                <w:szCs w:val="20"/>
                <w:lang w:val="en-GB"/>
              </w:rPr>
              <w:t>Effective presentation skills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2537E3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9B0FD0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B0FD0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B0FD0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B0FD0" w:rsidRPr="00194A25" w:rsidRDefault="009B0FD0" w:rsidP="009B0F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537E3" w:rsidRPr="00194A25" w:rsidRDefault="002537E3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 xml:space="preserve">Essential 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4D6C6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  <w:r w:rsidR="00825BDF" w:rsidRPr="00194A25">
              <w:rPr>
                <w:rFonts w:ascii="Arial" w:hAnsi="Arial" w:cs="Arial"/>
                <w:sz w:val="20"/>
                <w:szCs w:val="20"/>
              </w:rPr>
              <w:br/>
            </w:r>
          </w:p>
          <w:p w:rsidR="004D6C6E" w:rsidRDefault="00B26CC5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Desirab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B26CC5" w:rsidRPr="00B26CC5" w:rsidRDefault="00B26CC5" w:rsidP="00B26CC5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3A288E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194A25" w:rsidRDefault="005C67C1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</w:t>
            </w:r>
            <w:r w:rsidR="004D6C6E" w:rsidRPr="00194A25">
              <w:rPr>
                <w:rFonts w:ascii="Arial" w:hAnsi="Arial" w:cs="Arial"/>
                <w:sz w:val="20"/>
                <w:szCs w:val="20"/>
              </w:rPr>
              <w:t>tial</w:t>
            </w:r>
          </w:p>
          <w:p w:rsidR="0026730C" w:rsidRPr="00194A25" w:rsidRDefault="0026730C" w:rsidP="002537E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0F7746" w:rsidRPr="00194A25" w:rsidRDefault="00C306D5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3D3473" w:rsidRPr="00194A25" w:rsidRDefault="003D3473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825BDF" w:rsidRPr="00194A25" w:rsidRDefault="00825BDF" w:rsidP="003D3473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194A25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</w:tr>
      <w:tr w:rsidR="004D6C6E" w:rsidRPr="00BC6BA6" w:rsidTr="00526DC5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4D6C6E" w:rsidRPr="00780D67" w:rsidRDefault="004D6C6E" w:rsidP="00CB4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568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Behaviour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competency </w:t>
            </w:r>
            <w:r w:rsidRPr="00CB42EB">
              <w:rPr>
                <w:rFonts w:ascii="Arial" w:hAnsi="Arial" w:cs="Arial"/>
                <w:i/>
                <w:sz w:val="16"/>
                <w:szCs w:val="16"/>
              </w:rPr>
              <w:t>(9)</w:t>
            </w:r>
          </w:p>
        </w:tc>
        <w:tc>
          <w:tcPr>
            <w:tcW w:w="5075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Analytical thinking</w:t>
            </w:r>
            <w:r w:rsidR="00E55D23">
              <w:rPr>
                <w:rFonts w:ascii="Arial" w:hAnsi="Arial" w:cs="Arial"/>
                <w:sz w:val="20"/>
                <w:szCs w:val="20"/>
              </w:rPr>
              <w:t xml:space="preserve"> and commercial outlook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focus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Interpersonal skills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and organi</w:t>
            </w:r>
            <w:r w:rsidR="002537E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  <w:r w:rsidR="00854BE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uilding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Concern for accuracy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driven</w:t>
            </w:r>
          </w:p>
          <w:p w:rsidR="004D6C6E" w:rsidRPr="00780D67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and professional expertise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Default="004D6C6E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B32D57" w:rsidRDefault="00B32D57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  <w:p w:rsidR="004D6C6E" w:rsidRPr="00780D67" w:rsidRDefault="00C306D5" w:rsidP="005B6C94">
            <w:pPr>
              <w:numPr>
                <w:ilvl w:val="0"/>
                <w:numId w:val="16"/>
              </w:numPr>
              <w:tabs>
                <w:tab w:val="num" w:pos="176"/>
              </w:tabs>
              <w:spacing w:before="120" w:after="120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</w:tr>
    </w:tbl>
    <w:p w:rsidR="00092457" w:rsidRPr="00092457" w:rsidRDefault="00092457" w:rsidP="00BA7AC5">
      <w:pPr>
        <w:tabs>
          <w:tab w:val="left" w:pos="-1439"/>
          <w:tab w:val="left" w:pos="-720"/>
          <w:tab w:val="left" w:pos="0"/>
          <w:tab w:val="left" w:pos="383"/>
          <w:tab w:val="left" w:pos="743"/>
          <w:tab w:val="left" w:pos="2880"/>
          <w:tab w:val="left" w:pos="3983"/>
          <w:tab w:val="left" w:pos="4973"/>
          <w:tab w:val="left" w:pos="5333"/>
          <w:tab w:val="left" w:pos="5760"/>
          <w:tab w:val="left" w:pos="6480"/>
          <w:tab w:val="left" w:pos="731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sectPr w:rsidR="00092457" w:rsidRPr="00092457" w:rsidSect="00852ED9">
      <w:headerReference w:type="default" r:id="rId11"/>
      <w:footerReference w:type="default" r:id="rId12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C7E" w:rsidRDefault="00A85C7E">
      <w:r>
        <w:separator/>
      </w:r>
    </w:p>
  </w:endnote>
  <w:endnote w:type="continuationSeparator" w:id="0">
    <w:p w:rsidR="00A85C7E" w:rsidRDefault="00A8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Role: Marketing Campaign Co-ordinator</w:t>
    </w:r>
  </w:p>
  <w:p w:rsidR="003D30B9" w:rsidRDefault="007E4E9C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Version: 3</w:t>
    </w:r>
    <w:r w:rsidR="003D30B9">
      <w:rPr>
        <w:rFonts w:ascii="Arial" w:hAnsi="Arial" w:cs="Arial"/>
        <w:sz w:val="16"/>
        <w:szCs w:val="16"/>
        <w:lang w:val="en-GB"/>
      </w:rPr>
      <w:t>.</w:t>
    </w:r>
    <w:r w:rsidR="00C306D5">
      <w:rPr>
        <w:rFonts w:ascii="Arial" w:hAnsi="Arial" w:cs="Arial"/>
        <w:sz w:val="16"/>
        <w:szCs w:val="16"/>
        <w:lang w:val="en-GB"/>
      </w:rPr>
      <w:t>3</w:t>
    </w:r>
  </w:p>
  <w:p w:rsidR="003D30B9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Date:</w:t>
    </w:r>
    <w:r w:rsidR="00D076B2">
      <w:rPr>
        <w:rFonts w:ascii="Arial" w:hAnsi="Arial" w:cs="Arial"/>
        <w:sz w:val="16"/>
        <w:szCs w:val="16"/>
        <w:lang w:val="en-GB"/>
      </w:rPr>
      <w:t xml:space="preserve"> </w:t>
    </w:r>
    <w:r w:rsidR="00C306D5">
      <w:rPr>
        <w:rFonts w:ascii="Arial" w:hAnsi="Arial" w:cs="Arial"/>
        <w:sz w:val="16"/>
        <w:szCs w:val="16"/>
        <w:lang w:val="en-GB"/>
      </w:rPr>
      <w:t>October</w:t>
    </w:r>
    <w:r w:rsidR="00394A19">
      <w:rPr>
        <w:rFonts w:ascii="Arial" w:hAnsi="Arial" w:cs="Arial"/>
        <w:sz w:val="16"/>
        <w:szCs w:val="16"/>
        <w:lang w:val="en-GB"/>
      </w:rPr>
      <w:t xml:space="preserve"> 201</w:t>
    </w:r>
    <w:r w:rsidR="00C306D5">
      <w:rPr>
        <w:rFonts w:ascii="Arial" w:hAnsi="Arial" w:cs="Arial"/>
        <w:sz w:val="16"/>
        <w:szCs w:val="16"/>
        <w:lang w:val="en-GB"/>
      </w:rPr>
      <w:t>8</w:t>
    </w:r>
  </w:p>
  <w:p w:rsidR="003D30B9" w:rsidRPr="00B73ADE" w:rsidRDefault="003D30B9" w:rsidP="00B73ADE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C7E" w:rsidRDefault="00A85C7E">
      <w:r>
        <w:separator/>
      </w:r>
    </w:p>
  </w:footnote>
  <w:footnote w:type="continuationSeparator" w:id="0">
    <w:p w:rsidR="00A85C7E" w:rsidRDefault="00A8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B9" w:rsidRPr="00C631BF" w:rsidRDefault="003D30B9" w:rsidP="00C631BF">
    <w:pPr>
      <w:pStyle w:val="Header"/>
      <w:rPr>
        <w:rFonts w:ascii="Arial" w:hAnsi="Arial" w:cs="Arial"/>
        <w:b/>
        <w:sz w:val="20"/>
        <w:szCs w:val="20"/>
        <w:lang w:val="en-GB"/>
      </w:rPr>
    </w:pPr>
    <w:r w:rsidRPr="00C631BF">
      <w:rPr>
        <w:rFonts w:ascii="Arial" w:hAnsi="Arial" w:cs="Arial"/>
        <w:b/>
        <w:sz w:val="20"/>
        <w:szCs w:val="20"/>
        <w:lang w:val="en-GB"/>
      </w:rPr>
      <w:t>Confidential</w:t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sz w:val="20"/>
        <w:szCs w:val="20"/>
        <w:lang w:val="en-GB"/>
      </w:rPr>
      <w:tab/>
    </w:r>
    <w:r w:rsidR="00537530">
      <w:rPr>
        <w:rFonts w:ascii="Arial" w:hAnsi="Arial" w:cs="Arial"/>
        <w:b/>
        <w:noProof/>
        <w:sz w:val="20"/>
        <w:szCs w:val="20"/>
        <w:lang w:val="en-GB" w:eastAsia="en-GB"/>
      </w:rPr>
      <w:drawing>
        <wp:inline distT="0" distB="0" distL="0" distR="0" wp14:anchorId="5024E883" wp14:editId="5024E884">
          <wp:extent cx="901906" cy="915739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730" cy="91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30B9" w:rsidRPr="007C4103" w:rsidRDefault="003D30B9" w:rsidP="00C631BF">
    <w:pPr>
      <w:pStyle w:val="Header"/>
      <w:jc w:val="right"/>
      <w:rPr>
        <w:rFonts w:ascii="Arial" w:hAnsi="Arial" w:cs="Arial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30.75pt" o:bullet="t">
        <v:imagedata r:id="rId1" o:title="tszuji T small"/>
      </v:shape>
    </w:pict>
  </w:numPicBullet>
  <w:abstractNum w:abstractNumId="0" w15:restartNumberingAfterBreak="0">
    <w:nsid w:val="0193262B"/>
    <w:multiLevelType w:val="hybridMultilevel"/>
    <w:tmpl w:val="F8DA6CB8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31C"/>
    <w:multiLevelType w:val="hybridMultilevel"/>
    <w:tmpl w:val="936067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50283"/>
    <w:multiLevelType w:val="hybridMultilevel"/>
    <w:tmpl w:val="30466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F176A"/>
    <w:multiLevelType w:val="hybridMultilevel"/>
    <w:tmpl w:val="4C6886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A716A"/>
    <w:multiLevelType w:val="hybridMultilevel"/>
    <w:tmpl w:val="91DC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1F7A"/>
    <w:multiLevelType w:val="hybridMultilevel"/>
    <w:tmpl w:val="80269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826859"/>
    <w:multiLevelType w:val="hybridMultilevel"/>
    <w:tmpl w:val="91388E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B879D0"/>
    <w:multiLevelType w:val="hybridMultilevel"/>
    <w:tmpl w:val="FBD2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D5F0E"/>
    <w:multiLevelType w:val="multilevel"/>
    <w:tmpl w:val="5A3AC6B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870B7C"/>
    <w:multiLevelType w:val="hybridMultilevel"/>
    <w:tmpl w:val="930E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E85E26"/>
    <w:multiLevelType w:val="hybridMultilevel"/>
    <w:tmpl w:val="AE488C4C"/>
    <w:lvl w:ilvl="0" w:tplc="B3A8E28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A2691"/>
    <w:multiLevelType w:val="hybridMultilevel"/>
    <w:tmpl w:val="BC28C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44A98"/>
    <w:multiLevelType w:val="hybridMultilevel"/>
    <w:tmpl w:val="BA7CD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92F41"/>
    <w:multiLevelType w:val="hybridMultilevel"/>
    <w:tmpl w:val="03C4E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232DD"/>
    <w:multiLevelType w:val="hybridMultilevel"/>
    <w:tmpl w:val="0E60FC08"/>
    <w:lvl w:ilvl="0" w:tplc="FFF2920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E151A"/>
    <w:multiLevelType w:val="hybridMultilevel"/>
    <w:tmpl w:val="5E5EC1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56847"/>
    <w:multiLevelType w:val="hybridMultilevel"/>
    <w:tmpl w:val="0900A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BE3F25"/>
    <w:multiLevelType w:val="hybridMultilevel"/>
    <w:tmpl w:val="92E60078"/>
    <w:lvl w:ilvl="0" w:tplc="955A3B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76E73"/>
    <w:multiLevelType w:val="hybridMultilevel"/>
    <w:tmpl w:val="F7FC3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76727"/>
    <w:multiLevelType w:val="hybridMultilevel"/>
    <w:tmpl w:val="31249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E3B61"/>
    <w:multiLevelType w:val="hybridMultilevel"/>
    <w:tmpl w:val="5DAE42B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9253B37"/>
    <w:multiLevelType w:val="hybridMultilevel"/>
    <w:tmpl w:val="FBD48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0CE"/>
    <w:multiLevelType w:val="hybridMultilevel"/>
    <w:tmpl w:val="E3A00166"/>
    <w:lvl w:ilvl="0" w:tplc="7A00D6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19AA"/>
    <w:multiLevelType w:val="hybridMultilevel"/>
    <w:tmpl w:val="A31629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270365"/>
    <w:multiLevelType w:val="hybridMultilevel"/>
    <w:tmpl w:val="7F1A92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71762"/>
    <w:multiLevelType w:val="hybridMultilevel"/>
    <w:tmpl w:val="76984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B5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17273"/>
    <w:multiLevelType w:val="hybridMultilevel"/>
    <w:tmpl w:val="FEC0AB4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531E4"/>
    <w:multiLevelType w:val="hybridMultilevel"/>
    <w:tmpl w:val="53240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F310F"/>
    <w:multiLevelType w:val="hybridMultilevel"/>
    <w:tmpl w:val="246EFA82"/>
    <w:lvl w:ilvl="0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D2CE3"/>
    <w:multiLevelType w:val="hybridMultilevel"/>
    <w:tmpl w:val="CBAAB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9"/>
  </w:num>
  <w:num w:numId="5">
    <w:abstractNumId w:val="24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6"/>
  </w:num>
  <w:num w:numId="11">
    <w:abstractNumId w:val="23"/>
  </w:num>
  <w:num w:numId="12">
    <w:abstractNumId w:val="20"/>
  </w:num>
  <w:num w:numId="13">
    <w:abstractNumId w:val="21"/>
  </w:num>
  <w:num w:numId="14">
    <w:abstractNumId w:val="1"/>
  </w:num>
  <w:num w:numId="15">
    <w:abstractNumId w:val="25"/>
  </w:num>
  <w:num w:numId="16">
    <w:abstractNumId w:val="28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  <w:num w:numId="21">
    <w:abstractNumId w:val="27"/>
  </w:num>
  <w:num w:numId="22">
    <w:abstractNumId w:val="7"/>
  </w:num>
  <w:num w:numId="23">
    <w:abstractNumId w:val="3"/>
  </w:num>
  <w:num w:numId="24">
    <w:abstractNumId w:val="2"/>
  </w:num>
  <w:num w:numId="25">
    <w:abstractNumId w:val="9"/>
  </w:num>
  <w:num w:numId="26">
    <w:abstractNumId w:val="13"/>
  </w:num>
  <w:num w:numId="27">
    <w:abstractNumId w:val="19"/>
  </w:num>
  <w:num w:numId="28">
    <w:abstractNumId w:val="18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03"/>
    <w:rsid w:val="00002328"/>
    <w:rsid w:val="00003119"/>
    <w:rsid w:val="00013F8E"/>
    <w:rsid w:val="00014AC0"/>
    <w:rsid w:val="00014C48"/>
    <w:rsid w:val="00024E05"/>
    <w:rsid w:val="00063CB7"/>
    <w:rsid w:val="00092457"/>
    <w:rsid w:val="0009324B"/>
    <w:rsid w:val="00096E50"/>
    <w:rsid w:val="000A2DCB"/>
    <w:rsid w:val="000D2E05"/>
    <w:rsid w:val="000D4D11"/>
    <w:rsid w:val="000F7746"/>
    <w:rsid w:val="00116E52"/>
    <w:rsid w:val="00120370"/>
    <w:rsid w:val="0013213A"/>
    <w:rsid w:val="00146F6A"/>
    <w:rsid w:val="00155DCF"/>
    <w:rsid w:val="00165DC0"/>
    <w:rsid w:val="00166FEE"/>
    <w:rsid w:val="00172CAF"/>
    <w:rsid w:val="00185684"/>
    <w:rsid w:val="00190C9F"/>
    <w:rsid w:val="001947D6"/>
    <w:rsid w:val="00194A25"/>
    <w:rsid w:val="001C512A"/>
    <w:rsid w:val="001D5576"/>
    <w:rsid w:val="001E3ECD"/>
    <w:rsid w:val="001E561D"/>
    <w:rsid w:val="001F033E"/>
    <w:rsid w:val="00200E0C"/>
    <w:rsid w:val="002028B2"/>
    <w:rsid w:val="00204063"/>
    <w:rsid w:val="00206CCC"/>
    <w:rsid w:val="00207796"/>
    <w:rsid w:val="002261C1"/>
    <w:rsid w:val="0022720A"/>
    <w:rsid w:val="002323B9"/>
    <w:rsid w:val="002359BE"/>
    <w:rsid w:val="0023699A"/>
    <w:rsid w:val="002537E3"/>
    <w:rsid w:val="00257F8F"/>
    <w:rsid w:val="0026730C"/>
    <w:rsid w:val="00272FED"/>
    <w:rsid w:val="0028744D"/>
    <w:rsid w:val="00287B1D"/>
    <w:rsid w:val="00297596"/>
    <w:rsid w:val="002A293F"/>
    <w:rsid w:val="002B632F"/>
    <w:rsid w:val="002B7434"/>
    <w:rsid w:val="002E1ADA"/>
    <w:rsid w:val="002F2B0A"/>
    <w:rsid w:val="002F2EBB"/>
    <w:rsid w:val="003076DE"/>
    <w:rsid w:val="0031460E"/>
    <w:rsid w:val="00316BE3"/>
    <w:rsid w:val="00320A9A"/>
    <w:rsid w:val="00325D8A"/>
    <w:rsid w:val="00325FFE"/>
    <w:rsid w:val="00331B07"/>
    <w:rsid w:val="00344818"/>
    <w:rsid w:val="00347E8A"/>
    <w:rsid w:val="00355D57"/>
    <w:rsid w:val="00361E2C"/>
    <w:rsid w:val="0037520C"/>
    <w:rsid w:val="00392A70"/>
    <w:rsid w:val="00392F66"/>
    <w:rsid w:val="00393789"/>
    <w:rsid w:val="00394A19"/>
    <w:rsid w:val="00397112"/>
    <w:rsid w:val="003A288E"/>
    <w:rsid w:val="003A32BC"/>
    <w:rsid w:val="003B3163"/>
    <w:rsid w:val="003B331D"/>
    <w:rsid w:val="003B4AAC"/>
    <w:rsid w:val="003C17F3"/>
    <w:rsid w:val="003D0036"/>
    <w:rsid w:val="003D30B9"/>
    <w:rsid w:val="003D3473"/>
    <w:rsid w:val="003E0831"/>
    <w:rsid w:val="003E3135"/>
    <w:rsid w:val="003E646A"/>
    <w:rsid w:val="003E6D8C"/>
    <w:rsid w:val="003F0E58"/>
    <w:rsid w:val="003F1C77"/>
    <w:rsid w:val="004007BD"/>
    <w:rsid w:val="00403418"/>
    <w:rsid w:val="00403E6E"/>
    <w:rsid w:val="00422127"/>
    <w:rsid w:val="00424488"/>
    <w:rsid w:val="0042673F"/>
    <w:rsid w:val="0044083D"/>
    <w:rsid w:val="00450DD0"/>
    <w:rsid w:val="00466F49"/>
    <w:rsid w:val="004673DD"/>
    <w:rsid w:val="00475656"/>
    <w:rsid w:val="004804F7"/>
    <w:rsid w:val="00485685"/>
    <w:rsid w:val="004B6C7B"/>
    <w:rsid w:val="004C1703"/>
    <w:rsid w:val="004D228D"/>
    <w:rsid w:val="004D326E"/>
    <w:rsid w:val="004D6C6E"/>
    <w:rsid w:val="004D72F8"/>
    <w:rsid w:val="004F60A1"/>
    <w:rsid w:val="004F61B2"/>
    <w:rsid w:val="005145C4"/>
    <w:rsid w:val="00526DC5"/>
    <w:rsid w:val="00537530"/>
    <w:rsid w:val="00544D90"/>
    <w:rsid w:val="005531E0"/>
    <w:rsid w:val="00572EB1"/>
    <w:rsid w:val="00574CC1"/>
    <w:rsid w:val="00576C03"/>
    <w:rsid w:val="005B0616"/>
    <w:rsid w:val="005B6C94"/>
    <w:rsid w:val="005C3905"/>
    <w:rsid w:val="005C3BC4"/>
    <w:rsid w:val="005C67C1"/>
    <w:rsid w:val="00613153"/>
    <w:rsid w:val="00624536"/>
    <w:rsid w:val="00631B17"/>
    <w:rsid w:val="00632283"/>
    <w:rsid w:val="00651002"/>
    <w:rsid w:val="00652616"/>
    <w:rsid w:val="00653C53"/>
    <w:rsid w:val="006624F1"/>
    <w:rsid w:val="0067204C"/>
    <w:rsid w:val="00683C51"/>
    <w:rsid w:val="006D5BAA"/>
    <w:rsid w:val="006E6089"/>
    <w:rsid w:val="006F41E9"/>
    <w:rsid w:val="00705B72"/>
    <w:rsid w:val="007112AF"/>
    <w:rsid w:val="00713062"/>
    <w:rsid w:val="007166C0"/>
    <w:rsid w:val="007166FF"/>
    <w:rsid w:val="00730757"/>
    <w:rsid w:val="00736260"/>
    <w:rsid w:val="0077022D"/>
    <w:rsid w:val="007A1E36"/>
    <w:rsid w:val="007A5191"/>
    <w:rsid w:val="007B7115"/>
    <w:rsid w:val="007B7DAA"/>
    <w:rsid w:val="007C4103"/>
    <w:rsid w:val="007C4F8F"/>
    <w:rsid w:val="007D7CAA"/>
    <w:rsid w:val="007E4E9C"/>
    <w:rsid w:val="007F68FF"/>
    <w:rsid w:val="00802CBC"/>
    <w:rsid w:val="00825BDF"/>
    <w:rsid w:val="00826814"/>
    <w:rsid w:val="00847364"/>
    <w:rsid w:val="00850C36"/>
    <w:rsid w:val="0085145A"/>
    <w:rsid w:val="00852ED9"/>
    <w:rsid w:val="00853488"/>
    <w:rsid w:val="00853A5B"/>
    <w:rsid w:val="00854BE0"/>
    <w:rsid w:val="00873A76"/>
    <w:rsid w:val="008A22B2"/>
    <w:rsid w:val="008C2820"/>
    <w:rsid w:val="008C3E84"/>
    <w:rsid w:val="008C5346"/>
    <w:rsid w:val="008D29A1"/>
    <w:rsid w:val="008D7EE3"/>
    <w:rsid w:val="008E32D7"/>
    <w:rsid w:val="008E6774"/>
    <w:rsid w:val="00910191"/>
    <w:rsid w:val="0091402F"/>
    <w:rsid w:val="0092611A"/>
    <w:rsid w:val="009306CA"/>
    <w:rsid w:val="009347F3"/>
    <w:rsid w:val="0093716E"/>
    <w:rsid w:val="00941614"/>
    <w:rsid w:val="00953230"/>
    <w:rsid w:val="009675AA"/>
    <w:rsid w:val="0097098C"/>
    <w:rsid w:val="00971016"/>
    <w:rsid w:val="00974036"/>
    <w:rsid w:val="009A5497"/>
    <w:rsid w:val="009B0FD0"/>
    <w:rsid w:val="009D61FE"/>
    <w:rsid w:val="009F0F0B"/>
    <w:rsid w:val="009F1C02"/>
    <w:rsid w:val="009F3C1A"/>
    <w:rsid w:val="00A026E2"/>
    <w:rsid w:val="00A34439"/>
    <w:rsid w:val="00A4176B"/>
    <w:rsid w:val="00A41D96"/>
    <w:rsid w:val="00A44B79"/>
    <w:rsid w:val="00A67393"/>
    <w:rsid w:val="00A85C7E"/>
    <w:rsid w:val="00AA60DD"/>
    <w:rsid w:val="00AB48D8"/>
    <w:rsid w:val="00AC6CBD"/>
    <w:rsid w:val="00AD5EE0"/>
    <w:rsid w:val="00B06672"/>
    <w:rsid w:val="00B17A2F"/>
    <w:rsid w:val="00B26CC5"/>
    <w:rsid w:val="00B32D57"/>
    <w:rsid w:val="00B46EC1"/>
    <w:rsid w:val="00B61968"/>
    <w:rsid w:val="00B70A92"/>
    <w:rsid w:val="00B73ADE"/>
    <w:rsid w:val="00B84BE9"/>
    <w:rsid w:val="00B92676"/>
    <w:rsid w:val="00BA7AC5"/>
    <w:rsid w:val="00BD1F48"/>
    <w:rsid w:val="00BD2710"/>
    <w:rsid w:val="00BD7287"/>
    <w:rsid w:val="00BE01E1"/>
    <w:rsid w:val="00BE600E"/>
    <w:rsid w:val="00BE7531"/>
    <w:rsid w:val="00C05D1B"/>
    <w:rsid w:val="00C11255"/>
    <w:rsid w:val="00C306D5"/>
    <w:rsid w:val="00C30889"/>
    <w:rsid w:val="00C31348"/>
    <w:rsid w:val="00C43499"/>
    <w:rsid w:val="00C46598"/>
    <w:rsid w:val="00C5092F"/>
    <w:rsid w:val="00C631BF"/>
    <w:rsid w:val="00C91CBC"/>
    <w:rsid w:val="00CA1311"/>
    <w:rsid w:val="00CB42EB"/>
    <w:rsid w:val="00CC7E4B"/>
    <w:rsid w:val="00CD0119"/>
    <w:rsid w:val="00CD201D"/>
    <w:rsid w:val="00CD62C7"/>
    <w:rsid w:val="00CD7540"/>
    <w:rsid w:val="00CE1DDC"/>
    <w:rsid w:val="00CE431A"/>
    <w:rsid w:val="00CE6F54"/>
    <w:rsid w:val="00D0272B"/>
    <w:rsid w:val="00D0435F"/>
    <w:rsid w:val="00D076B2"/>
    <w:rsid w:val="00D149DC"/>
    <w:rsid w:val="00D246DE"/>
    <w:rsid w:val="00D36568"/>
    <w:rsid w:val="00D37B8C"/>
    <w:rsid w:val="00D42EFF"/>
    <w:rsid w:val="00D451C3"/>
    <w:rsid w:val="00D715C2"/>
    <w:rsid w:val="00DA607B"/>
    <w:rsid w:val="00DC3C0E"/>
    <w:rsid w:val="00DC691A"/>
    <w:rsid w:val="00DD4494"/>
    <w:rsid w:val="00DE7648"/>
    <w:rsid w:val="00E044E0"/>
    <w:rsid w:val="00E10F18"/>
    <w:rsid w:val="00E22858"/>
    <w:rsid w:val="00E22E7D"/>
    <w:rsid w:val="00E2412A"/>
    <w:rsid w:val="00E27526"/>
    <w:rsid w:val="00E277B0"/>
    <w:rsid w:val="00E40AA8"/>
    <w:rsid w:val="00E426A6"/>
    <w:rsid w:val="00E432B1"/>
    <w:rsid w:val="00E47159"/>
    <w:rsid w:val="00E50A36"/>
    <w:rsid w:val="00E51044"/>
    <w:rsid w:val="00E55D23"/>
    <w:rsid w:val="00E867B3"/>
    <w:rsid w:val="00E914C7"/>
    <w:rsid w:val="00E964D1"/>
    <w:rsid w:val="00EA33C9"/>
    <w:rsid w:val="00EA3813"/>
    <w:rsid w:val="00EC1A52"/>
    <w:rsid w:val="00EC1C58"/>
    <w:rsid w:val="00EC6478"/>
    <w:rsid w:val="00ED12E2"/>
    <w:rsid w:val="00ED76D9"/>
    <w:rsid w:val="00EE7AA4"/>
    <w:rsid w:val="00F10C7E"/>
    <w:rsid w:val="00F3365B"/>
    <w:rsid w:val="00F33CB2"/>
    <w:rsid w:val="00F35E8F"/>
    <w:rsid w:val="00F36AD6"/>
    <w:rsid w:val="00F42054"/>
    <w:rsid w:val="00F46906"/>
    <w:rsid w:val="00F8110E"/>
    <w:rsid w:val="00FB3E53"/>
    <w:rsid w:val="00FB72F3"/>
    <w:rsid w:val="00FC5B8B"/>
    <w:rsid w:val="00FD5EAA"/>
    <w:rsid w:val="00FE6D42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51DC5A-8766-4CD6-B708-B8589340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0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699A"/>
    <w:pPr>
      <w:keepNext/>
      <w:tabs>
        <w:tab w:val="left" w:pos="-1439"/>
        <w:tab w:val="left" w:pos="-720"/>
        <w:tab w:val="left" w:pos="0"/>
        <w:tab w:val="left" w:pos="383"/>
        <w:tab w:val="left" w:pos="1013"/>
        <w:tab w:val="left" w:pos="2160"/>
        <w:tab w:val="left" w:pos="2880"/>
        <w:tab w:val="left" w:pos="3983"/>
        <w:tab w:val="left" w:pos="4320"/>
        <w:tab w:val="left" w:pos="5040"/>
        <w:tab w:val="left" w:pos="5760"/>
        <w:tab w:val="left" w:pos="7223"/>
        <w:tab w:val="left" w:pos="7920"/>
        <w:tab w:val="left" w:pos="8393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10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715C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CD201D"/>
    <w:rPr>
      <w:sz w:val="16"/>
      <w:szCs w:val="16"/>
    </w:rPr>
  </w:style>
  <w:style w:type="paragraph" w:styleId="CommentText">
    <w:name w:val="annotation text"/>
    <w:basedOn w:val="Normal"/>
    <w:semiHidden/>
    <w:rsid w:val="00CD20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201D"/>
    <w:rPr>
      <w:b/>
      <w:bCs/>
    </w:rPr>
  </w:style>
  <w:style w:type="paragraph" w:styleId="BalloonText">
    <w:name w:val="Balloon Text"/>
    <w:basedOn w:val="Normal"/>
    <w:semiHidden/>
    <w:rsid w:val="00CD2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699A"/>
    <w:rPr>
      <w:b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23699A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23699A"/>
    <w:pPr>
      <w:tabs>
        <w:tab w:val="center" w:pos="4535"/>
      </w:tabs>
      <w:suppressAutoHyphens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3699A"/>
    <w:rPr>
      <w:b/>
      <w:sz w:val="22"/>
      <w:lang w:val="en-US" w:eastAsia="en-US" w:bidi="ar-SA"/>
    </w:rPr>
  </w:style>
  <w:style w:type="paragraph" w:customStyle="1" w:styleId="AMEXNormal2">
    <w:name w:val="AMEXNormal2"/>
    <w:basedOn w:val="Normal"/>
    <w:rsid w:val="00D0272B"/>
    <w:pPr>
      <w:tabs>
        <w:tab w:val="left" w:pos="360"/>
        <w:tab w:val="left" w:pos="720"/>
      </w:tabs>
    </w:pPr>
    <w:rPr>
      <w:rFonts w:ascii="Arial" w:hAnsi="Arial"/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6F41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1C1626B60C54B9C576DC75FADB7C4" ma:contentTypeVersion="0" ma:contentTypeDescription="Create a new document." ma:contentTypeScope="" ma:versionID="7bccf4a9688043ea1dbbf669229c3e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A685-7C48-44D4-8D7C-3715F4A882D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A4399D-0DD2-4DB0-B724-0E7284798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085FB-C185-4B41-94AE-6E8702972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D9F0E7-DAE0-4754-B26C-5A7486CC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99B64579.dotm</Template>
  <TotalTime>1</TotalTime>
  <Pages>5</Pages>
  <Words>723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Purple Plum HR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Sarahj</dc:creator>
  <cp:lastModifiedBy>Lee-Anne Lewis</cp:lastModifiedBy>
  <cp:revision>2</cp:revision>
  <cp:lastPrinted>2018-10-16T08:25:00Z</cp:lastPrinted>
  <dcterms:created xsi:type="dcterms:W3CDTF">2019-02-27T07:49:00Z</dcterms:created>
  <dcterms:modified xsi:type="dcterms:W3CDTF">2019-02-27T07:49:00Z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0x010100A991C1626B60C54B9C576DC75FADB7C4</vt:lpwstr>
  </property>
</Properties>
</file>