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0391" w14:textId="7676B001" w:rsidR="00B74930" w:rsidRDefault="00BB0FBA" w:rsidP="00B74930">
      <w:pPr>
        <w:pStyle w:val="NoSpacing"/>
        <w:jc w:val="center"/>
        <w:rPr>
          <w:b/>
          <w:color w:val="8D0F48"/>
          <w:sz w:val="44"/>
          <w:szCs w:val="44"/>
        </w:rPr>
      </w:pPr>
      <w:bookmarkStart w:id="0" w:name="_GoBack"/>
      <w:bookmarkEnd w:id="0"/>
      <w:r>
        <w:rPr>
          <w:b/>
          <w:color w:val="8D0F48"/>
          <w:sz w:val="44"/>
          <w:szCs w:val="44"/>
        </w:rPr>
        <w:t>Volunteering</w:t>
      </w:r>
      <w:r w:rsidR="00B56F30">
        <w:rPr>
          <w:b/>
          <w:color w:val="8D0F48"/>
          <w:sz w:val="44"/>
          <w:szCs w:val="44"/>
        </w:rPr>
        <w:t xml:space="preserve"> Manager</w:t>
      </w:r>
    </w:p>
    <w:p w14:paraId="5C6E8CE3" w14:textId="181FC565" w:rsidR="00CF5C6B" w:rsidRDefault="00CF5C6B" w:rsidP="00B74930">
      <w:pPr>
        <w:pStyle w:val="NoSpacing"/>
        <w:jc w:val="center"/>
        <w:rPr>
          <w:b/>
          <w:color w:val="8D0F48"/>
          <w:sz w:val="44"/>
          <w:szCs w:val="44"/>
        </w:rPr>
      </w:pPr>
    </w:p>
    <w:p w14:paraId="6F97D58D" w14:textId="15F0FE9F" w:rsidR="00B74930" w:rsidRPr="005A11E4" w:rsidRDefault="00B74930" w:rsidP="00B74930">
      <w:pPr>
        <w:pStyle w:val="NoSpacing"/>
        <w:jc w:val="center"/>
        <w:rPr>
          <w:b/>
        </w:rPr>
      </w:pPr>
      <w:r w:rsidRPr="005A11E4">
        <w:rPr>
          <w:b/>
        </w:rPr>
        <w:t xml:space="preserve">Salary </w:t>
      </w:r>
      <w:r w:rsidR="00BB0FBA">
        <w:rPr>
          <w:b/>
        </w:rPr>
        <w:t>£40,000.00</w:t>
      </w:r>
      <w:r w:rsidRPr="005A11E4">
        <w:rPr>
          <w:b/>
        </w:rPr>
        <w:t xml:space="preserve"> depending on experience</w:t>
      </w:r>
    </w:p>
    <w:p w14:paraId="7C376A1F" w14:textId="5F7CC923" w:rsidR="00B035F2" w:rsidRPr="005A11E4" w:rsidRDefault="00B035F2" w:rsidP="00B74930">
      <w:pPr>
        <w:pStyle w:val="NoSpacing"/>
        <w:jc w:val="center"/>
        <w:rPr>
          <w:rFonts w:cstheme="minorHAnsi"/>
          <w:b/>
        </w:rPr>
      </w:pPr>
      <w:r w:rsidRPr="005A11E4">
        <w:rPr>
          <w:b/>
        </w:rPr>
        <w:t>Full Time – 35 hours per week</w:t>
      </w:r>
    </w:p>
    <w:p w14:paraId="2EE87AB5" w14:textId="77777777" w:rsidR="00B74930" w:rsidRPr="005A11E4" w:rsidRDefault="00B74930" w:rsidP="00B74930">
      <w:pPr>
        <w:pStyle w:val="NoSpacing"/>
        <w:jc w:val="both"/>
      </w:pPr>
    </w:p>
    <w:p w14:paraId="274AEA9A" w14:textId="77777777" w:rsidR="00BB0FBA" w:rsidRDefault="00BB0FBA" w:rsidP="00BB0FBA">
      <w:pPr>
        <w:pStyle w:val="NoSpacing"/>
        <w:jc w:val="both"/>
      </w:pPr>
    </w:p>
    <w:p w14:paraId="0016CE25" w14:textId="77777777" w:rsidR="00BB0FBA" w:rsidRDefault="00BB0FBA" w:rsidP="00BB0FBA">
      <w:pPr>
        <w:jc w:val="both"/>
        <w:rPr>
          <w:i/>
        </w:rPr>
      </w:pPr>
      <w:r w:rsidRPr="00B13527">
        <w:rPr>
          <w:i/>
        </w:rPr>
        <w:t xml:space="preserve">The award-winning Association for Project Management (APM) is the Chartered body for the project profession. APM is a registered </w:t>
      </w:r>
      <w:r>
        <w:rPr>
          <w:i/>
        </w:rPr>
        <w:t>educational charity with over 27,000 individual and 600</w:t>
      </w:r>
      <w:r w:rsidRPr="00B13527">
        <w:rPr>
          <w:i/>
        </w:rPr>
        <w:t xml:space="preserve">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sidRPr="00B13527" w:rsidDel="00761949">
        <w:rPr>
          <w:i/>
        </w:rPr>
        <w:t xml:space="preserve"> </w:t>
      </w:r>
    </w:p>
    <w:p w14:paraId="7E7EA838" w14:textId="01A9B629" w:rsidR="00B56F30" w:rsidRPr="008F2F41" w:rsidRDefault="005A11E4" w:rsidP="00B56F30">
      <w:pPr>
        <w:spacing w:before="120" w:after="120"/>
        <w:rPr>
          <w:rFonts w:cs="Arial"/>
        </w:rPr>
      </w:pPr>
      <w:r w:rsidRPr="008F2F41">
        <w:rPr>
          <w:rFonts w:cs="Arial"/>
        </w:rPr>
        <w:t xml:space="preserve">Reporting to the </w:t>
      </w:r>
      <w:r w:rsidR="00BB0FBA" w:rsidRPr="008F2F41">
        <w:rPr>
          <w:rFonts w:cs="Arial"/>
        </w:rPr>
        <w:t>Head of Knowledge</w:t>
      </w:r>
      <w:r w:rsidRPr="008F2F41">
        <w:rPr>
          <w:rFonts w:cs="Arial"/>
        </w:rPr>
        <w:t xml:space="preserve">, </w:t>
      </w:r>
      <w:r w:rsidR="00BB0FBA" w:rsidRPr="008F2F41">
        <w:rPr>
          <w:rFonts w:cs="Arial"/>
        </w:rPr>
        <w:t>the Volunteering Manager is responsible for implementing the APM volunteering strategy aimed at promoting wide participation and a high-quality volunteering experience that adds value to APM and the profession. Critical to the role is the ability to develop and maintain good working relationships with the volunteers whose efforts sustain the networks.</w:t>
      </w:r>
    </w:p>
    <w:p w14:paraId="783D76B9" w14:textId="7AEF6B35" w:rsidR="00BB0FBA" w:rsidRPr="008F2F41" w:rsidRDefault="00B56F30" w:rsidP="00BB0FBA">
      <w:pPr>
        <w:jc w:val="both"/>
        <w:rPr>
          <w:rFonts w:cs="Arial"/>
        </w:rPr>
      </w:pPr>
      <w:r w:rsidRPr="008F2F41">
        <w:rPr>
          <w:rFonts w:cs="Arial"/>
        </w:rPr>
        <w:t xml:space="preserve">The successful applicant </w:t>
      </w:r>
      <w:r w:rsidR="00BB0FBA" w:rsidRPr="008F2F41">
        <w:rPr>
          <w:rFonts w:cs="Arial"/>
        </w:rPr>
        <w:t xml:space="preserve">will Co-ordinate volunteer activity to support APM’s strategy and deliver key products and services. </w:t>
      </w:r>
    </w:p>
    <w:p w14:paraId="690099F4" w14:textId="77777777" w:rsidR="00BB0FBA" w:rsidRPr="008F2F41" w:rsidRDefault="00BB0FBA" w:rsidP="008F2F41">
      <w:pPr>
        <w:pStyle w:val="ListParagraph"/>
        <w:numPr>
          <w:ilvl w:val="0"/>
          <w:numId w:val="20"/>
        </w:numPr>
        <w:jc w:val="both"/>
        <w:rPr>
          <w:rFonts w:asciiTheme="minorHAnsi" w:hAnsiTheme="minorHAnsi" w:cs="Arial"/>
          <w:sz w:val="22"/>
          <w:szCs w:val="22"/>
        </w:rPr>
      </w:pPr>
      <w:r w:rsidRPr="008F2F41">
        <w:rPr>
          <w:rFonts w:asciiTheme="minorHAnsi" w:hAnsiTheme="minorHAnsi" w:cs="Arial"/>
          <w:sz w:val="22"/>
          <w:szCs w:val="22"/>
        </w:rPr>
        <w:t>Recruit, train, retain and recognise volunteers to meet the needs of the association.</w:t>
      </w:r>
    </w:p>
    <w:p w14:paraId="571F247E" w14:textId="77777777" w:rsidR="00BB0FBA" w:rsidRPr="008F2F41" w:rsidRDefault="00BB0FBA" w:rsidP="008F2F41">
      <w:pPr>
        <w:pStyle w:val="ListParagraph"/>
        <w:numPr>
          <w:ilvl w:val="0"/>
          <w:numId w:val="20"/>
        </w:numPr>
        <w:jc w:val="both"/>
        <w:rPr>
          <w:rFonts w:asciiTheme="minorHAnsi" w:hAnsiTheme="minorHAnsi" w:cs="Arial"/>
          <w:sz w:val="22"/>
          <w:szCs w:val="22"/>
        </w:rPr>
      </w:pPr>
      <w:r w:rsidRPr="008F2F41">
        <w:rPr>
          <w:rFonts w:asciiTheme="minorHAnsi" w:hAnsiTheme="minorHAnsi" w:cs="Arial"/>
          <w:sz w:val="22"/>
          <w:szCs w:val="22"/>
        </w:rPr>
        <w:t xml:space="preserve">Develop and work within appropriate volunteer related governance structures. </w:t>
      </w:r>
    </w:p>
    <w:p w14:paraId="076FFA68" w14:textId="60C7E377" w:rsidR="00B56F30" w:rsidRPr="008F2F41" w:rsidRDefault="00BB0FBA" w:rsidP="008F2F41">
      <w:pPr>
        <w:pStyle w:val="ListParagraph"/>
        <w:numPr>
          <w:ilvl w:val="0"/>
          <w:numId w:val="20"/>
        </w:numPr>
        <w:jc w:val="both"/>
        <w:rPr>
          <w:rFonts w:asciiTheme="minorHAnsi" w:hAnsiTheme="minorHAnsi" w:cs="Arial"/>
          <w:sz w:val="22"/>
          <w:szCs w:val="22"/>
        </w:rPr>
      </w:pPr>
      <w:r w:rsidRPr="008F2F41">
        <w:rPr>
          <w:rFonts w:asciiTheme="minorHAnsi" w:hAnsiTheme="minorHAnsi" w:cs="Arial"/>
          <w:sz w:val="22"/>
          <w:szCs w:val="22"/>
        </w:rPr>
        <w:t>Manage the APM Specific Interest Group network to ensure high quality delivery of activities to committees, volunteers, members and customers.</w:t>
      </w:r>
    </w:p>
    <w:p w14:paraId="4F9433C2" w14:textId="77777777" w:rsidR="008F2F41" w:rsidRDefault="008F2F41" w:rsidP="00B56F30">
      <w:pPr>
        <w:jc w:val="both"/>
        <w:rPr>
          <w:rFonts w:cs="Arial"/>
        </w:rPr>
      </w:pPr>
    </w:p>
    <w:p w14:paraId="22AD9065" w14:textId="79DDDDD5" w:rsidR="00B56F30" w:rsidRDefault="00B56F30" w:rsidP="00B56F30">
      <w:pPr>
        <w:jc w:val="both"/>
        <w:rPr>
          <w:rFonts w:cs="Arial"/>
        </w:rPr>
      </w:pPr>
      <w:r w:rsidRPr="008F2F41">
        <w:rPr>
          <w:rFonts w:cs="Arial"/>
        </w:rPr>
        <w:t>Experience required:</w:t>
      </w:r>
    </w:p>
    <w:p w14:paraId="0BB5640A" w14:textId="77777777" w:rsidR="00BB0FBA" w:rsidRPr="008F2F41" w:rsidRDefault="00BB0FBA" w:rsidP="00BB0FBA">
      <w:pPr>
        <w:pStyle w:val="ListParagraph"/>
        <w:numPr>
          <w:ilvl w:val="0"/>
          <w:numId w:val="18"/>
        </w:numPr>
        <w:spacing w:before="120" w:after="120"/>
        <w:rPr>
          <w:rFonts w:asciiTheme="minorHAnsi" w:hAnsiTheme="minorHAnsi" w:cs="Arial"/>
          <w:sz w:val="22"/>
          <w:szCs w:val="22"/>
          <w:lang w:val="en-US"/>
        </w:rPr>
      </w:pPr>
      <w:r w:rsidRPr="008F2F41">
        <w:rPr>
          <w:rFonts w:asciiTheme="minorHAnsi" w:hAnsiTheme="minorHAnsi" w:cs="Arial"/>
          <w:sz w:val="22"/>
          <w:szCs w:val="22"/>
          <w:lang w:val="en-US"/>
        </w:rPr>
        <w:t>Building high performing teams and working collaboratively across a wide range of stakeholder groups</w:t>
      </w:r>
    </w:p>
    <w:p w14:paraId="48CB9DE3" w14:textId="77777777" w:rsidR="00BB0FBA" w:rsidRPr="008F2F41" w:rsidRDefault="00BB0FBA" w:rsidP="00BB0FBA">
      <w:pPr>
        <w:pStyle w:val="ListParagraph"/>
        <w:numPr>
          <w:ilvl w:val="0"/>
          <w:numId w:val="18"/>
        </w:numPr>
        <w:spacing w:before="120" w:after="120"/>
        <w:rPr>
          <w:rFonts w:asciiTheme="minorHAnsi" w:hAnsiTheme="minorHAnsi" w:cs="Arial"/>
          <w:sz w:val="22"/>
          <w:szCs w:val="22"/>
          <w:lang w:val="en-US"/>
        </w:rPr>
      </w:pPr>
      <w:r w:rsidRPr="008F2F41">
        <w:rPr>
          <w:rFonts w:asciiTheme="minorHAnsi" w:hAnsiTheme="minorHAnsi" w:cs="Arial"/>
          <w:sz w:val="22"/>
          <w:szCs w:val="22"/>
          <w:lang w:val="en-US"/>
        </w:rPr>
        <w:t>Working with volunteer communities</w:t>
      </w:r>
    </w:p>
    <w:p w14:paraId="4674E787" w14:textId="77777777" w:rsidR="00BB0FBA" w:rsidRPr="008F2F41" w:rsidDel="005C5057" w:rsidRDefault="00BB0FBA" w:rsidP="00BB0FBA">
      <w:pPr>
        <w:pStyle w:val="ListParagraph"/>
        <w:numPr>
          <w:ilvl w:val="0"/>
          <w:numId w:val="18"/>
        </w:numPr>
        <w:spacing w:before="120" w:after="120"/>
        <w:rPr>
          <w:rFonts w:asciiTheme="minorHAnsi" w:hAnsiTheme="minorHAnsi" w:cs="Arial"/>
          <w:sz w:val="22"/>
          <w:szCs w:val="22"/>
          <w:lang w:val="en-US"/>
        </w:rPr>
      </w:pPr>
      <w:r w:rsidRPr="008F2F41">
        <w:rPr>
          <w:rFonts w:asciiTheme="minorHAnsi" w:hAnsiTheme="minorHAnsi" w:cs="Arial"/>
          <w:sz w:val="22"/>
          <w:szCs w:val="22"/>
          <w:lang w:val="en-US"/>
        </w:rPr>
        <w:t>Project management and working with suppliers and partners</w:t>
      </w:r>
    </w:p>
    <w:p w14:paraId="0DE30CA0" w14:textId="77777777" w:rsidR="00BB0FBA" w:rsidRPr="008F2F41" w:rsidDel="005C5057" w:rsidRDefault="00BB0FBA" w:rsidP="00BB0FBA">
      <w:pPr>
        <w:pStyle w:val="ListParagraph"/>
        <w:numPr>
          <w:ilvl w:val="0"/>
          <w:numId w:val="18"/>
        </w:numPr>
        <w:spacing w:before="120" w:after="120"/>
        <w:rPr>
          <w:rFonts w:asciiTheme="minorHAnsi" w:hAnsiTheme="minorHAnsi" w:cs="Arial"/>
          <w:sz w:val="22"/>
          <w:szCs w:val="22"/>
          <w:lang w:val="en-US"/>
        </w:rPr>
      </w:pPr>
      <w:r w:rsidRPr="008F2F41">
        <w:rPr>
          <w:rFonts w:asciiTheme="minorHAnsi" w:hAnsiTheme="minorHAnsi" w:cs="Arial"/>
          <w:sz w:val="22"/>
          <w:szCs w:val="22"/>
          <w:lang w:val="en-US"/>
        </w:rPr>
        <w:t>Budget management</w:t>
      </w:r>
    </w:p>
    <w:p w14:paraId="5A67FCC9" w14:textId="77777777" w:rsidR="00BB0FBA" w:rsidRPr="008F2F41" w:rsidRDefault="00BB0FBA" w:rsidP="00BB0FBA">
      <w:pPr>
        <w:pStyle w:val="ListParagraph"/>
        <w:numPr>
          <w:ilvl w:val="0"/>
          <w:numId w:val="18"/>
        </w:numPr>
        <w:spacing w:before="120" w:after="120"/>
        <w:rPr>
          <w:rFonts w:asciiTheme="minorHAnsi" w:hAnsiTheme="minorHAnsi" w:cs="Arial"/>
          <w:sz w:val="22"/>
          <w:szCs w:val="22"/>
          <w:lang w:val="en-US"/>
        </w:rPr>
      </w:pPr>
      <w:r w:rsidRPr="008F2F41">
        <w:rPr>
          <w:rFonts w:asciiTheme="minorHAnsi" w:hAnsiTheme="minorHAnsi" w:cs="Arial"/>
          <w:sz w:val="22"/>
          <w:szCs w:val="22"/>
          <w:lang w:val="en-US"/>
        </w:rPr>
        <w:t>Experience in working in education, training or professional bodies</w:t>
      </w:r>
    </w:p>
    <w:p w14:paraId="23284A11" w14:textId="77777777" w:rsidR="008F2F41" w:rsidRDefault="008F2F41" w:rsidP="00BB0FBA">
      <w:pPr>
        <w:spacing w:before="120" w:after="120"/>
        <w:rPr>
          <w:rFonts w:cs="Arial"/>
        </w:rPr>
      </w:pPr>
    </w:p>
    <w:p w14:paraId="0C2E1225" w14:textId="03926B3A" w:rsidR="00BB0FBA" w:rsidRPr="008F2F41" w:rsidRDefault="00B56F30" w:rsidP="00BB0FBA">
      <w:pPr>
        <w:spacing w:before="120" w:after="120"/>
        <w:rPr>
          <w:rFonts w:cs="Arial"/>
        </w:rPr>
      </w:pPr>
      <w:r w:rsidRPr="008F2F41">
        <w:rPr>
          <w:rFonts w:cs="Arial"/>
        </w:rPr>
        <w:t>Skill</w:t>
      </w:r>
      <w:r w:rsidR="00BB0FBA" w:rsidRPr="008F2F41">
        <w:rPr>
          <w:rFonts w:cs="Arial"/>
        </w:rPr>
        <w:t>s</w:t>
      </w:r>
    </w:p>
    <w:p w14:paraId="0EDEF5B7" w14:textId="056EF15C" w:rsidR="00BB0FBA" w:rsidRPr="008F2F41" w:rsidRDefault="00BB0FBA" w:rsidP="00BB0FBA">
      <w:pPr>
        <w:pStyle w:val="ListParagraph"/>
        <w:numPr>
          <w:ilvl w:val="0"/>
          <w:numId w:val="19"/>
        </w:numPr>
        <w:spacing w:before="120" w:after="120"/>
        <w:rPr>
          <w:rFonts w:asciiTheme="minorHAnsi" w:hAnsiTheme="minorHAnsi" w:cs="Arial"/>
          <w:sz w:val="22"/>
          <w:szCs w:val="22"/>
        </w:rPr>
      </w:pPr>
      <w:r w:rsidRPr="008F2F41">
        <w:rPr>
          <w:rFonts w:asciiTheme="minorHAnsi" w:hAnsiTheme="minorHAnsi" w:cs="Arial"/>
          <w:sz w:val="22"/>
          <w:szCs w:val="22"/>
          <w:lang w:val="en-US"/>
        </w:rPr>
        <w:t>Good PC skills including Word, Excel,</w:t>
      </w:r>
      <w:r w:rsidRPr="008F2F41">
        <w:rPr>
          <w:rFonts w:asciiTheme="minorHAnsi" w:hAnsiTheme="minorHAnsi" w:cs="Arial"/>
          <w:sz w:val="22"/>
          <w:szCs w:val="22"/>
        </w:rPr>
        <w:t xml:space="preserve"> </w:t>
      </w:r>
      <w:proofErr w:type="spellStart"/>
      <w:r w:rsidRPr="008F2F41">
        <w:rPr>
          <w:rFonts w:asciiTheme="minorHAnsi" w:hAnsiTheme="minorHAnsi" w:cs="Arial"/>
          <w:sz w:val="22"/>
          <w:szCs w:val="22"/>
        </w:rPr>
        <w:t>Powerpoint</w:t>
      </w:r>
      <w:proofErr w:type="spellEnd"/>
    </w:p>
    <w:p w14:paraId="1A8534AA" w14:textId="77777777" w:rsidR="00BB0FBA" w:rsidRPr="008F2F41" w:rsidRDefault="00BB0FBA" w:rsidP="00BB0FBA">
      <w:pPr>
        <w:pStyle w:val="ListParagraph"/>
        <w:numPr>
          <w:ilvl w:val="0"/>
          <w:numId w:val="19"/>
        </w:numPr>
        <w:spacing w:before="120" w:after="120"/>
        <w:rPr>
          <w:rFonts w:asciiTheme="minorHAnsi" w:hAnsiTheme="minorHAnsi" w:cs="Arial"/>
          <w:sz w:val="22"/>
          <w:szCs w:val="22"/>
        </w:rPr>
      </w:pPr>
      <w:r w:rsidRPr="008F2F41">
        <w:rPr>
          <w:rFonts w:asciiTheme="minorHAnsi" w:hAnsiTheme="minorHAnsi" w:cs="Arial"/>
          <w:sz w:val="22"/>
          <w:szCs w:val="22"/>
        </w:rPr>
        <w:t>Comfortable with online collaboration tools and social media.</w:t>
      </w:r>
    </w:p>
    <w:p w14:paraId="034226AB" w14:textId="77777777" w:rsidR="00BB0FBA" w:rsidRPr="008F2F41" w:rsidRDefault="00BB0FBA" w:rsidP="00BB0FBA">
      <w:pPr>
        <w:pStyle w:val="ListParagraph"/>
        <w:numPr>
          <w:ilvl w:val="0"/>
          <w:numId w:val="19"/>
        </w:numPr>
        <w:spacing w:before="120" w:after="120"/>
        <w:rPr>
          <w:rFonts w:asciiTheme="minorHAnsi" w:hAnsiTheme="minorHAnsi" w:cs="Arial"/>
          <w:sz w:val="22"/>
          <w:szCs w:val="22"/>
        </w:rPr>
      </w:pPr>
      <w:r w:rsidRPr="008F2F41">
        <w:rPr>
          <w:rFonts w:asciiTheme="minorHAnsi" w:hAnsiTheme="minorHAnsi" w:cs="Arial"/>
          <w:sz w:val="22"/>
          <w:szCs w:val="22"/>
        </w:rPr>
        <w:t>Excellent communication skills, written and verbal with a wide range of stakeholders</w:t>
      </w:r>
    </w:p>
    <w:p w14:paraId="2A927B7B" w14:textId="0A1291C5" w:rsidR="00B56F30" w:rsidRPr="008F2F41" w:rsidRDefault="00BB0FBA" w:rsidP="00BB0FBA">
      <w:pPr>
        <w:pStyle w:val="ListParagraph"/>
        <w:numPr>
          <w:ilvl w:val="0"/>
          <w:numId w:val="19"/>
        </w:numPr>
        <w:jc w:val="both"/>
        <w:rPr>
          <w:rFonts w:asciiTheme="minorHAnsi" w:hAnsiTheme="minorHAnsi" w:cs="Arial"/>
          <w:sz w:val="22"/>
          <w:szCs w:val="22"/>
        </w:rPr>
      </w:pPr>
      <w:r w:rsidRPr="008F2F41">
        <w:rPr>
          <w:rFonts w:asciiTheme="minorHAnsi" w:hAnsiTheme="minorHAnsi" w:cs="Arial"/>
          <w:sz w:val="22"/>
          <w:szCs w:val="22"/>
        </w:rPr>
        <w:t>Able to interpret and analyse financial and other data, draw conclusions and act upon results</w:t>
      </w:r>
      <w:r w:rsidR="00B56F30" w:rsidRPr="008F2F41">
        <w:rPr>
          <w:rFonts w:asciiTheme="minorHAnsi" w:hAnsiTheme="minorHAnsi" w:cs="Arial"/>
          <w:sz w:val="22"/>
          <w:szCs w:val="22"/>
        </w:rPr>
        <w:t xml:space="preserve"> required:</w:t>
      </w:r>
    </w:p>
    <w:p w14:paraId="1EAC2857" w14:textId="77777777" w:rsidR="00B56F30" w:rsidRPr="00B56F30" w:rsidRDefault="00B56F30" w:rsidP="00B56F30">
      <w:pPr>
        <w:jc w:val="both"/>
        <w:rPr>
          <w:rFonts w:cs="Arial"/>
        </w:rPr>
      </w:pPr>
    </w:p>
    <w:p w14:paraId="1B15F187" w14:textId="77777777" w:rsidR="005A11E4" w:rsidRPr="005A11E4" w:rsidRDefault="005A11E4" w:rsidP="00B74930">
      <w:pPr>
        <w:jc w:val="both"/>
      </w:pPr>
    </w:p>
    <w:p w14:paraId="6F172058" w14:textId="1EF173AB" w:rsidR="00B035F2" w:rsidRPr="005A11E4" w:rsidRDefault="00B035F2" w:rsidP="00B035F2">
      <w:pPr>
        <w:autoSpaceDE w:val="0"/>
        <w:autoSpaceDN w:val="0"/>
        <w:adjustRightInd w:val="0"/>
        <w:spacing w:after="0" w:line="240" w:lineRule="auto"/>
        <w:rPr>
          <w:rFonts w:cs="Times New Roman"/>
          <w:i/>
          <w:iCs/>
          <w:color w:val="000000"/>
        </w:rPr>
      </w:pPr>
      <w:r w:rsidRPr="005A11E4">
        <w:rPr>
          <w:rFonts w:cs="Times New Roman"/>
          <w:color w:val="000000"/>
        </w:rPr>
        <w:t xml:space="preserve"> </w:t>
      </w:r>
      <w:r w:rsidRPr="005A11E4">
        <w:rPr>
          <w:rFonts w:cs="Times New Roman"/>
          <w:i/>
          <w:iCs/>
          <w:color w:val="000000"/>
        </w:rPr>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w:t>
      </w:r>
      <w:r w:rsidR="00043121">
        <w:rPr>
          <w:rFonts w:cs="Times New Roman"/>
          <w:i/>
          <w:iCs/>
          <w:color w:val="000000"/>
        </w:rPr>
        <w:t>on our website.</w:t>
      </w:r>
    </w:p>
    <w:p w14:paraId="46ECE377" w14:textId="77777777" w:rsidR="00B035F2" w:rsidRPr="005A11E4" w:rsidRDefault="00B035F2" w:rsidP="00B035F2">
      <w:pPr>
        <w:autoSpaceDE w:val="0"/>
        <w:autoSpaceDN w:val="0"/>
        <w:adjustRightInd w:val="0"/>
        <w:spacing w:after="0" w:line="240" w:lineRule="auto"/>
        <w:rPr>
          <w:rFonts w:cs="Times New Roman"/>
          <w:color w:val="000000"/>
        </w:rPr>
      </w:pPr>
    </w:p>
    <w:p w14:paraId="6540C0F6" w14:textId="39CD02C9" w:rsidR="00B035F2" w:rsidRPr="005A11E4" w:rsidRDefault="005A11E4" w:rsidP="00B035F2">
      <w:pPr>
        <w:autoSpaceDE w:val="0"/>
        <w:autoSpaceDN w:val="0"/>
        <w:adjustRightInd w:val="0"/>
        <w:spacing w:after="0" w:line="240" w:lineRule="auto"/>
        <w:jc w:val="center"/>
        <w:rPr>
          <w:rFonts w:cs="Calibri"/>
          <w:color w:val="000000"/>
        </w:rPr>
      </w:pPr>
      <w:r w:rsidRPr="005A11E4">
        <w:rPr>
          <w:rFonts w:cs="Calibri"/>
          <w:bCs/>
          <w:color w:val="000000"/>
        </w:rPr>
        <w:t>Closing date for application</w:t>
      </w:r>
      <w:r>
        <w:rPr>
          <w:rFonts w:cs="Calibri"/>
          <w:bCs/>
          <w:color w:val="000000"/>
        </w:rPr>
        <w:t>s</w:t>
      </w:r>
      <w:r w:rsidRPr="005A11E4">
        <w:rPr>
          <w:rFonts w:cs="Calibri"/>
          <w:bCs/>
          <w:color w:val="000000"/>
        </w:rPr>
        <w:t xml:space="preserve"> is </w:t>
      </w:r>
      <w:r w:rsidR="009752BA">
        <w:rPr>
          <w:rFonts w:cs="Calibri"/>
          <w:bCs/>
          <w:color w:val="000000"/>
        </w:rPr>
        <w:t>Friday</w:t>
      </w:r>
      <w:r w:rsidR="00B56F30">
        <w:rPr>
          <w:rFonts w:cs="Calibri"/>
          <w:bCs/>
          <w:color w:val="000000"/>
        </w:rPr>
        <w:t xml:space="preserve"> </w:t>
      </w:r>
      <w:r w:rsidR="008F2F41">
        <w:rPr>
          <w:rFonts w:cs="Calibri"/>
          <w:bCs/>
          <w:color w:val="000000"/>
        </w:rPr>
        <w:t>5</w:t>
      </w:r>
      <w:r w:rsidR="008F2F41" w:rsidRPr="008F2F41">
        <w:rPr>
          <w:rFonts w:cs="Calibri"/>
          <w:bCs/>
          <w:color w:val="000000"/>
          <w:vertAlign w:val="superscript"/>
        </w:rPr>
        <w:t>th</w:t>
      </w:r>
      <w:r w:rsidR="008F2F41">
        <w:rPr>
          <w:rFonts w:cs="Calibri"/>
          <w:bCs/>
          <w:color w:val="000000"/>
        </w:rPr>
        <w:t xml:space="preserve"> April 2019</w:t>
      </w:r>
      <w:r>
        <w:rPr>
          <w:rFonts w:cs="Calibri"/>
          <w:bCs/>
          <w:color w:val="000000"/>
        </w:rPr>
        <w:t xml:space="preserve"> </w:t>
      </w:r>
    </w:p>
    <w:p w14:paraId="3C629FCC" w14:textId="77777777" w:rsidR="00B035F2" w:rsidRPr="005A11E4" w:rsidRDefault="00B035F2" w:rsidP="00B035F2">
      <w:pPr>
        <w:autoSpaceDE w:val="0"/>
        <w:autoSpaceDN w:val="0"/>
        <w:adjustRightInd w:val="0"/>
        <w:spacing w:after="0" w:line="240" w:lineRule="auto"/>
        <w:rPr>
          <w:rFonts w:cs="Calibri"/>
          <w:bCs/>
          <w:i/>
          <w:iCs/>
          <w:color w:val="000000"/>
          <w:sz w:val="23"/>
          <w:szCs w:val="23"/>
        </w:rPr>
      </w:pPr>
    </w:p>
    <w:p w14:paraId="70399CA4" w14:textId="77777777" w:rsidR="00284D7A" w:rsidRPr="005A11E4" w:rsidRDefault="00284D7A" w:rsidP="00B035F2">
      <w:pPr>
        <w:autoSpaceDE w:val="0"/>
        <w:autoSpaceDN w:val="0"/>
        <w:adjustRightInd w:val="0"/>
        <w:spacing w:after="0" w:line="240" w:lineRule="auto"/>
        <w:rPr>
          <w:rFonts w:cs="Calibri"/>
          <w:b/>
          <w:bCs/>
          <w:i/>
          <w:iCs/>
          <w:color w:val="000000"/>
          <w:sz w:val="23"/>
          <w:szCs w:val="23"/>
        </w:rPr>
      </w:pPr>
    </w:p>
    <w:p w14:paraId="33F41A48" w14:textId="77777777" w:rsidR="005A11E4" w:rsidRPr="005A11E4" w:rsidRDefault="005A11E4" w:rsidP="005A11E4">
      <w:pPr>
        <w:spacing w:before="100" w:beforeAutospacing="1" w:after="100" w:afterAutospacing="1"/>
        <w:rPr>
          <w:b/>
          <w:bCs/>
          <w:color w:val="000000"/>
          <w:sz w:val="16"/>
          <w:szCs w:val="16"/>
          <w:lang w:eastAsia="en-GB"/>
        </w:rPr>
      </w:pPr>
      <w:r w:rsidRPr="005A11E4">
        <w:rPr>
          <w:b/>
          <w:bCs/>
          <w:i/>
          <w:iCs/>
          <w:color w:val="000000"/>
          <w:lang w:eastAsia="en-GB"/>
        </w:rPr>
        <w:t>Main benefits at APM:</w:t>
      </w:r>
    </w:p>
    <w:p w14:paraId="36A11AB7"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 xml:space="preserve">25 days holiday (excluding all public holidays). This increases with length of service </w:t>
      </w:r>
      <w:r w:rsidRPr="005A11E4">
        <w:rPr>
          <w:rFonts w:eastAsia="Times New Roman"/>
        </w:rPr>
        <w:t>–</w:t>
      </w:r>
      <w:r w:rsidRPr="005A11E4">
        <w:rPr>
          <w:rFonts w:eastAsia="Times New Roman"/>
          <w:color w:val="000000"/>
          <w:lang w:eastAsia="en-GB"/>
        </w:rPr>
        <w:t xml:space="preserve"> by one day after four years’ service, then another day every other year, to a max of 30 days per year).</w:t>
      </w:r>
    </w:p>
    <w:p w14:paraId="5D8AC129"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Private healthcare and dental cover is available after completion of six-month probationary period. APM pays the premium for the employee. This becomes a 'benefit in kind’.</w:t>
      </w:r>
    </w:p>
    <w:p w14:paraId="2F212434"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Pension scheme offered in line with auto enrolment. APM can contribute up to 7% of your salary depending on your own contribution. APM will contribute a minimum 4% of your salary. The pension scheme is available as a salary sacrifice.</w:t>
      </w:r>
    </w:p>
    <w:p w14:paraId="25769E5B"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There is a sick pay scheme which pays up to 30 days (pro-rated for part time employees) full pay for sickness absence in a rolling 12 months period, payable after probationary period.</w:t>
      </w:r>
    </w:p>
    <w:p w14:paraId="52A5DD21"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Life assurance at four times the salary.</w:t>
      </w:r>
    </w:p>
    <w:p w14:paraId="40210D2F"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 xml:space="preserve">Salary sacrifice schemes </w:t>
      </w:r>
      <w:r w:rsidRPr="005A11E4">
        <w:rPr>
          <w:rFonts w:eastAsia="Times New Roman"/>
        </w:rPr>
        <w:t>–</w:t>
      </w:r>
      <w:r w:rsidRPr="005A11E4">
        <w:rPr>
          <w:rFonts w:eastAsia="Times New Roman"/>
          <w:color w:val="000000"/>
          <w:lang w:eastAsia="en-GB"/>
        </w:rPr>
        <w:t xml:space="preserve"> cycle to work scheme, additional annual leave (up to 10 days), and pension scheme.</w:t>
      </w:r>
    </w:p>
    <w:p w14:paraId="4F03A7E1"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 xml:space="preserve">Free parking </w:t>
      </w:r>
      <w:r w:rsidRPr="005A11E4">
        <w:rPr>
          <w:rFonts w:eastAsia="Times New Roman"/>
        </w:rPr>
        <w:t>–</w:t>
      </w:r>
      <w:r w:rsidRPr="005A11E4">
        <w:rPr>
          <w:rFonts w:eastAsia="Times New Roman"/>
          <w:color w:val="000000"/>
          <w:lang w:eastAsia="en-GB"/>
        </w:rPr>
        <w:t xml:space="preserve"> this is not guaranteed.</w:t>
      </w:r>
    </w:p>
    <w:p w14:paraId="5A4C3A7A" w14:textId="77777777" w:rsidR="005A11E4" w:rsidRPr="005A11E4" w:rsidRDefault="005A11E4" w:rsidP="005A11E4">
      <w:pPr>
        <w:numPr>
          <w:ilvl w:val="0"/>
          <w:numId w:val="11"/>
        </w:numPr>
        <w:spacing w:before="100" w:beforeAutospacing="1" w:after="100" w:afterAutospacing="1" w:line="240" w:lineRule="auto"/>
        <w:rPr>
          <w:rFonts w:eastAsia="Times New Roman"/>
          <w:color w:val="000000"/>
          <w:lang w:eastAsia="en-GB"/>
        </w:rPr>
      </w:pPr>
      <w:r w:rsidRPr="005A11E4">
        <w:rPr>
          <w:rFonts w:eastAsia="Times New Roman"/>
          <w:color w:val="000000"/>
          <w:lang w:eastAsia="en-GB"/>
        </w:rPr>
        <w:t>Employee Assistance Programme</w:t>
      </w:r>
    </w:p>
    <w:p w14:paraId="396C4F0F" w14:textId="77777777" w:rsidR="005A11E4" w:rsidRPr="005A11E4" w:rsidRDefault="005A11E4" w:rsidP="005A11E4">
      <w:pPr>
        <w:spacing w:after="0"/>
        <w:rPr>
          <w:b/>
        </w:rPr>
      </w:pPr>
      <w:r w:rsidRPr="005A11E4">
        <w:rPr>
          <w:rFonts w:eastAsia="Times New Roman"/>
          <w:color w:val="000000"/>
          <w:lang w:eastAsia="en-GB"/>
        </w:rPr>
        <w:t>Performance Related Pay (PRP) scheme. The discretionary bonus will take account of individual performance as well as APM’s overall financial performance</w:t>
      </w:r>
    </w:p>
    <w:p w14:paraId="3977D023" w14:textId="77777777" w:rsidR="00B035F2" w:rsidRPr="005A11E4" w:rsidRDefault="00B035F2" w:rsidP="00B035F2">
      <w:pPr>
        <w:pStyle w:val="Default"/>
        <w:rPr>
          <w:rFonts w:asciiTheme="minorHAnsi" w:hAnsiTheme="minorHAnsi"/>
        </w:rPr>
      </w:pPr>
    </w:p>
    <w:p w14:paraId="11091F38" w14:textId="61AB1AFE" w:rsidR="00B035F2" w:rsidRPr="005A11E4" w:rsidRDefault="00B035F2" w:rsidP="00B035F2">
      <w:pPr>
        <w:jc w:val="both"/>
      </w:pPr>
      <w:r w:rsidRPr="005A11E4">
        <w:t xml:space="preserve"> </w:t>
      </w:r>
    </w:p>
    <w:sectPr w:rsidR="00B035F2" w:rsidRPr="005A11E4" w:rsidSect="002506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FB27" w14:textId="77777777" w:rsidR="00976E69" w:rsidRDefault="00976E69" w:rsidP="00752D7B">
      <w:pPr>
        <w:spacing w:after="0" w:line="240" w:lineRule="auto"/>
      </w:pPr>
      <w:r>
        <w:separator/>
      </w:r>
    </w:p>
  </w:endnote>
  <w:endnote w:type="continuationSeparator" w:id="0">
    <w:p w14:paraId="0E6D508A" w14:textId="77777777" w:rsidR="00976E69" w:rsidRDefault="00976E69"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5F45D" w14:textId="77777777" w:rsidR="00976E69" w:rsidRDefault="00976E69" w:rsidP="00752D7B">
      <w:pPr>
        <w:spacing w:after="0" w:line="240" w:lineRule="auto"/>
      </w:pPr>
      <w:r>
        <w:separator/>
      </w:r>
    </w:p>
  </w:footnote>
  <w:footnote w:type="continuationSeparator" w:id="0">
    <w:p w14:paraId="1FB4A4F2" w14:textId="77777777" w:rsidR="00976E69" w:rsidRDefault="00976E69"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764D" w14:textId="1ACC2A5F" w:rsidR="00BB0FBA" w:rsidRDefault="00BB0FBA"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F32E2"/>
    <w:multiLevelType w:val="hybridMultilevel"/>
    <w:tmpl w:val="6E46E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4662A"/>
    <w:multiLevelType w:val="hybridMultilevel"/>
    <w:tmpl w:val="6184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A6883"/>
    <w:multiLevelType w:val="hybridMultilevel"/>
    <w:tmpl w:val="926A4E8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574B6"/>
    <w:multiLevelType w:val="hybridMultilevel"/>
    <w:tmpl w:val="9022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4315F"/>
    <w:multiLevelType w:val="hybridMultilevel"/>
    <w:tmpl w:val="B07050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A673F1"/>
    <w:multiLevelType w:val="hybridMultilevel"/>
    <w:tmpl w:val="66B2491E"/>
    <w:lvl w:ilvl="0" w:tplc="91142E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82377"/>
    <w:multiLevelType w:val="hybridMultilevel"/>
    <w:tmpl w:val="9F5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C28B5"/>
    <w:multiLevelType w:val="hybridMultilevel"/>
    <w:tmpl w:val="9E02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0404C"/>
    <w:multiLevelType w:val="hybridMultilevel"/>
    <w:tmpl w:val="B35A109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7F310F"/>
    <w:multiLevelType w:val="hybridMultilevel"/>
    <w:tmpl w:val="7ACC69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3"/>
  </w:num>
  <w:num w:numId="3">
    <w:abstractNumId w:val="12"/>
  </w:num>
  <w:num w:numId="4">
    <w:abstractNumId w:val="17"/>
  </w:num>
  <w:num w:numId="5">
    <w:abstractNumId w:val="14"/>
  </w:num>
  <w:num w:numId="6">
    <w:abstractNumId w:val="2"/>
  </w:num>
  <w:num w:numId="7">
    <w:abstractNumId w:val="0"/>
  </w:num>
  <w:num w:numId="8">
    <w:abstractNumId w:val="8"/>
  </w:num>
  <w:num w:numId="9">
    <w:abstractNumId w:val="18"/>
  </w:num>
  <w:num w:numId="10">
    <w:abstractNumId w:val="4"/>
  </w:num>
  <w:num w:numId="11">
    <w:abstractNumId w:val="15"/>
  </w:num>
  <w:num w:numId="12">
    <w:abstractNumId w:val="19"/>
  </w:num>
  <w:num w:numId="13">
    <w:abstractNumId w:val="7"/>
  </w:num>
  <w:num w:numId="14">
    <w:abstractNumId w:val="9"/>
  </w:num>
  <w:num w:numId="15">
    <w:abstractNumId w:val="5"/>
  </w:num>
  <w:num w:numId="16">
    <w:abstractNumId w:val="6"/>
  </w:num>
  <w:num w:numId="17">
    <w:abstractNumId w:val="1"/>
  </w:num>
  <w:num w:numId="18">
    <w:abstractNumId w:val="1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43121"/>
    <w:rsid w:val="00061086"/>
    <w:rsid w:val="0006204C"/>
    <w:rsid w:val="000677FB"/>
    <w:rsid w:val="000A2A4B"/>
    <w:rsid w:val="000D3A36"/>
    <w:rsid w:val="001730F6"/>
    <w:rsid w:val="00180E4B"/>
    <w:rsid w:val="00250669"/>
    <w:rsid w:val="00251A1D"/>
    <w:rsid w:val="00284D7A"/>
    <w:rsid w:val="002B6F8E"/>
    <w:rsid w:val="002C0FB4"/>
    <w:rsid w:val="002D552C"/>
    <w:rsid w:val="002D70A3"/>
    <w:rsid w:val="00316BC4"/>
    <w:rsid w:val="003318A5"/>
    <w:rsid w:val="00357897"/>
    <w:rsid w:val="00376B64"/>
    <w:rsid w:val="003A6C25"/>
    <w:rsid w:val="0042206C"/>
    <w:rsid w:val="00430E26"/>
    <w:rsid w:val="00462079"/>
    <w:rsid w:val="00472390"/>
    <w:rsid w:val="005245D6"/>
    <w:rsid w:val="005443BA"/>
    <w:rsid w:val="0058491A"/>
    <w:rsid w:val="005A11E4"/>
    <w:rsid w:val="005C1582"/>
    <w:rsid w:val="005D296B"/>
    <w:rsid w:val="00614109"/>
    <w:rsid w:val="00623EC9"/>
    <w:rsid w:val="00625A64"/>
    <w:rsid w:val="00687B0C"/>
    <w:rsid w:val="006A4487"/>
    <w:rsid w:val="006B16D2"/>
    <w:rsid w:val="006D543E"/>
    <w:rsid w:val="00722B0A"/>
    <w:rsid w:val="00732A82"/>
    <w:rsid w:val="007356ED"/>
    <w:rsid w:val="00752D7B"/>
    <w:rsid w:val="00761949"/>
    <w:rsid w:val="007726A4"/>
    <w:rsid w:val="00794E9E"/>
    <w:rsid w:val="007B70C7"/>
    <w:rsid w:val="007B76FB"/>
    <w:rsid w:val="007C2B41"/>
    <w:rsid w:val="007C7902"/>
    <w:rsid w:val="007E1986"/>
    <w:rsid w:val="00804BEF"/>
    <w:rsid w:val="00872E8B"/>
    <w:rsid w:val="00877A58"/>
    <w:rsid w:val="00880197"/>
    <w:rsid w:val="008A12A7"/>
    <w:rsid w:val="008C449C"/>
    <w:rsid w:val="008C55F8"/>
    <w:rsid w:val="008D0A5F"/>
    <w:rsid w:val="008D386D"/>
    <w:rsid w:val="008F1339"/>
    <w:rsid w:val="008F2F41"/>
    <w:rsid w:val="009053A4"/>
    <w:rsid w:val="009128A0"/>
    <w:rsid w:val="00941748"/>
    <w:rsid w:val="00947BAF"/>
    <w:rsid w:val="009752BA"/>
    <w:rsid w:val="00976E69"/>
    <w:rsid w:val="00987BDE"/>
    <w:rsid w:val="009D0D54"/>
    <w:rsid w:val="009D6D4D"/>
    <w:rsid w:val="009E3688"/>
    <w:rsid w:val="009E618F"/>
    <w:rsid w:val="009F1DBB"/>
    <w:rsid w:val="00A02017"/>
    <w:rsid w:val="00A134C8"/>
    <w:rsid w:val="00A17A88"/>
    <w:rsid w:val="00A7046F"/>
    <w:rsid w:val="00A8760F"/>
    <w:rsid w:val="00A9715F"/>
    <w:rsid w:val="00A971F4"/>
    <w:rsid w:val="00AA05E4"/>
    <w:rsid w:val="00AA1B1F"/>
    <w:rsid w:val="00AB1F3F"/>
    <w:rsid w:val="00AC32C1"/>
    <w:rsid w:val="00B035F2"/>
    <w:rsid w:val="00B42B09"/>
    <w:rsid w:val="00B4563F"/>
    <w:rsid w:val="00B56F30"/>
    <w:rsid w:val="00B74930"/>
    <w:rsid w:val="00BB0FBA"/>
    <w:rsid w:val="00BD60A1"/>
    <w:rsid w:val="00C266B8"/>
    <w:rsid w:val="00C6173F"/>
    <w:rsid w:val="00C8524F"/>
    <w:rsid w:val="00CF5C6B"/>
    <w:rsid w:val="00D0140E"/>
    <w:rsid w:val="00D3544D"/>
    <w:rsid w:val="00D415BF"/>
    <w:rsid w:val="00D546C7"/>
    <w:rsid w:val="00D64E82"/>
    <w:rsid w:val="00DA2F08"/>
    <w:rsid w:val="00DD51CD"/>
    <w:rsid w:val="00E3526E"/>
    <w:rsid w:val="00E53230"/>
    <w:rsid w:val="00E61B2A"/>
    <w:rsid w:val="00E70032"/>
    <w:rsid w:val="00E77E24"/>
    <w:rsid w:val="00E9407D"/>
    <w:rsid w:val="00EF052C"/>
    <w:rsid w:val="00FA2DDC"/>
    <w:rsid w:val="00FA4C3E"/>
    <w:rsid w:val="00FC1FA1"/>
    <w:rsid w:val="00FC40BB"/>
    <w:rsid w:val="00FD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FE4EC"/>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035F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84D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D6A9539.dotm</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Chelsea Taylor</cp:lastModifiedBy>
  <cp:revision>2</cp:revision>
  <cp:lastPrinted>2017-06-14T16:15:00Z</cp:lastPrinted>
  <dcterms:created xsi:type="dcterms:W3CDTF">2019-03-19T11:17:00Z</dcterms:created>
  <dcterms:modified xsi:type="dcterms:W3CDTF">2019-03-19T11:17:00Z</dcterms:modified>
</cp:coreProperties>
</file>