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B66D" w14:textId="204DE600" w:rsidR="00235FE3" w:rsidRPr="00FF53D1" w:rsidRDefault="004C6952" w:rsidP="00235FE3">
      <w:pPr>
        <w:jc w:val="center"/>
        <w:rPr>
          <w:rFonts w:asciiTheme="majorHAnsi" w:hAnsiTheme="majorHAnsi"/>
          <w:b/>
          <w:color w:val="8D0F48"/>
          <w:sz w:val="40"/>
          <w:szCs w:val="40"/>
        </w:rPr>
      </w:pPr>
      <w:r>
        <w:rPr>
          <w:rFonts w:asciiTheme="majorHAnsi" w:hAnsiTheme="majorHAnsi"/>
          <w:b/>
          <w:color w:val="8D0F48"/>
          <w:sz w:val="40"/>
          <w:szCs w:val="40"/>
        </w:rPr>
        <w:t>PR and Communications Officer</w:t>
      </w:r>
    </w:p>
    <w:p w14:paraId="51FB2666" w14:textId="77777777" w:rsidR="00235FE3" w:rsidRDefault="00235FE3" w:rsidP="00235FE3">
      <w:pPr>
        <w:pStyle w:val="Default"/>
      </w:pPr>
    </w:p>
    <w:p w14:paraId="2AFCF6BD" w14:textId="7C57FCB3" w:rsidR="00235FE3" w:rsidRPr="000C51CD" w:rsidRDefault="005B62DF" w:rsidP="00235FE3">
      <w:pPr>
        <w:pStyle w:val="Default"/>
        <w:jc w:val="center"/>
        <w:rPr>
          <w:sz w:val="22"/>
          <w:szCs w:val="22"/>
        </w:rPr>
      </w:pPr>
      <w:r w:rsidRPr="000C51CD">
        <w:rPr>
          <w:b/>
          <w:bCs/>
          <w:sz w:val="22"/>
          <w:szCs w:val="22"/>
        </w:rPr>
        <w:t xml:space="preserve">Salary </w:t>
      </w:r>
      <w:r w:rsidR="00767488" w:rsidRPr="000C51CD">
        <w:rPr>
          <w:b/>
          <w:bCs/>
          <w:sz w:val="22"/>
          <w:szCs w:val="22"/>
        </w:rPr>
        <w:t>£</w:t>
      </w:r>
      <w:r w:rsidR="00427F0E">
        <w:rPr>
          <w:b/>
          <w:bCs/>
          <w:sz w:val="22"/>
          <w:szCs w:val="22"/>
        </w:rPr>
        <w:t>28,000.00</w:t>
      </w:r>
      <w:r w:rsidR="00751DF5">
        <w:rPr>
          <w:b/>
          <w:bCs/>
          <w:sz w:val="22"/>
          <w:szCs w:val="22"/>
        </w:rPr>
        <w:t xml:space="preserve"> </w:t>
      </w:r>
      <w:r w:rsidRPr="000C51CD">
        <w:rPr>
          <w:b/>
          <w:bCs/>
          <w:sz w:val="22"/>
          <w:szCs w:val="22"/>
        </w:rPr>
        <w:t>depending on experience</w:t>
      </w:r>
    </w:p>
    <w:p w14:paraId="459288C7" w14:textId="77777777" w:rsidR="00235FE3" w:rsidRPr="00235FE3" w:rsidRDefault="00235FE3" w:rsidP="00235FE3">
      <w:pPr>
        <w:pStyle w:val="Default"/>
        <w:jc w:val="center"/>
        <w:rPr>
          <w:b/>
          <w:bCs/>
          <w:sz w:val="22"/>
          <w:szCs w:val="22"/>
        </w:rPr>
      </w:pPr>
      <w:r w:rsidRPr="000C51CD">
        <w:rPr>
          <w:b/>
          <w:bCs/>
          <w:sz w:val="22"/>
          <w:szCs w:val="22"/>
        </w:rPr>
        <w:t>Full time permanent – 35 hours week</w:t>
      </w:r>
    </w:p>
    <w:p w14:paraId="11A6D293" w14:textId="77777777" w:rsidR="00235FE3" w:rsidRDefault="00235FE3" w:rsidP="00235FE3">
      <w:pPr>
        <w:rPr>
          <w:rFonts w:eastAsiaTheme="minorHAnsi" w:cs="Calibri"/>
          <w:b/>
          <w:bCs/>
          <w:color w:val="000000"/>
          <w:szCs w:val="22"/>
        </w:rPr>
      </w:pPr>
    </w:p>
    <w:p w14:paraId="3A17391E" w14:textId="77777777" w:rsidR="002F3DCC" w:rsidRPr="00321426" w:rsidRDefault="002F3DCC" w:rsidP="00235FE3">
      <w:pPr>
        <w:rPr>
          <w:i/>
          <w:iCs/>
          <w:szCs w:val="22"/>
        </w:rPr>
      </w:pPr>
    </w:p>
    <w:p w14:paraId="69134CEB" w14:textId="6A837E8C" w:rsidR="00767488" w:rsidRPr="004F37A9" w:rsidRDefault="008B21D1" w:rsidP="00235FE3">
      <w:pPr>
        <w:rPr>
          <w:i/>
          <w:iCs/>
          <w:sz w:val="20"/>
          <w:szCs w:val="20"/>
        </w:rPr>
      </w:pPr>
      <w:r w:rsidRPr="004F37A9">
        <w:rPr>
          <w:i/>
          <w:iCs/>
          <w:sz w:val="20"/>
          <w:szCs w:val="20"/>
        </w:rPr>
        <w:t xml:space="preserve">The Association for Project Management (APM) is the Chartered body for the project profession. APM is a registered educational charity with over </w:t>
      </w:r>
      <w:r w:rsidR="00F97294" w:rsidRPr="004F37A9">
        <w:rPr>
          <w:i/>
          <w:iCs/>
          <w:sz w:val="20"/>
          <w:szCs w:val="20"/>
        </w:rPr>
        <w:t>30</w:t>
      </w:r>
      <w:r w:rsidRPr="004F37A9">
        <w:rPr>
          <w:i/>
          <w:iCs/>
          <w:sz w:val="20"/>
          <w:szCs w:val="20"/>
        </w:rPr>
        <w:t xml:space="preserve">,000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t>
      </w:r>
      <w:r w:rsidR="00F97294" w:rsidRPr="004F37A9">
        <w:rPr>
          <w:i/>
          <w:iCs/>
          <w:sz w:val="20"/>
          <w:szCs w:val="20"/>
        </w:rPr>
        <w:t>In October we admitted</w:t>
      </w:r>
      <w:r w:rsidRPr="004F37A9">
        <w:rPr>
          <w:i/>
          <w:iCs/>
          <w:sz w:val="20"/>
          <w:szCs w:val="20"/>
        </w:rPr>
        <w:t xml:space="preserve"> the first cadre of Chartered Project Professionals to our register. Our vision for the profession is ambitious, challenging and radical. Above all, it reflects what society expects: a world in which all projects succeed</w:t>
      </w:r>
    </w:p>
    <w:p w14:paraId="64C60BC4" w14:textId="77777777" w:rsidR="00B757A0" w:rsidRDefault="00B757A0" w:rsidP="00767488">
      <w:pPr>
        <w:jc w:val="both"/>
        <w:rPr>
          <w:sz w:val="24"/>
        </w:rPr>
      </w:pPr>
    </w:p>
    <w:p w14:paraId="3969C7E5" w14:textId="7C78900B" w:rsidR="00B409C8" w:rsidRPr="00B409C8" w:rsidRDefault="00BF6C80" w:rsidP="00427F0E">
      <w:pPr>
        <w:jc w:val="both"/>
        <w:rPr>
          <w:sz w:val="24"/>
        </w:rPr>
      </w:pPr>
      <w:r>
        <w:rPr>
          <w:sz w:val="24"/>
        </w:rPr>
        <w:t>This</w:t>
      </w:r>
      <w:r w:rsidR="005B62DF">
        <w:rPr>
          <w:sz w:val="24"/>
        </w:rPr>
        <w:t xml:space="preserve"> exciting</w:t>
      </w:r>
      <w:r>
        <w:rPr>
          <w:sz w:val="24"/>
        </w:rPr>
        <w:t xml:space="preserve"> new</w:t>
      </w:r>
      <w:r w:rsidR="005B62DF">
        <w:rPr>
          <w:sz w:val="24"/>
        </w:rPr>
        <w:t xml:space="preserve"> </w:t>
      </w:r>
      <w:r w:rsidR="00690C11">
        <w:rPr>
          <w:sz w:val="24"/>
        </w:rPr>
        <w:t>role</w:t>
      </w:r>
      <w:r w:rsidR="005B62DF">
        <w:rPr>
          <w:sz w:val="24"/>
        </w:rPr>
        <w:t xml:space="preserve"> </w:t>
      </w:r>
      <w:r>
        <w:rPr>
          <w:sz w:val="24"/>
        </w:rPr>
        <w:t>for a</w:t>
      </w:r>
      <w:r w:rsidR="00CB550B">
        <w:rPr>
          <w:sz w:val="24"/>
        </w:rPr>
        <w:t xml:space="preserve"> PR and Communications Officer </w:t>
      </w:r>
      <w:bookmarkStart w:id="0" w:name="_GoBack"/>
      <w:bookmarkEnd w:id="0"/>
      <w:r w:rsidR="00427F0E">
        <w:rPr>
          <w:sz w:val="24"/>
        </w:rPr>
        <w:t xml:space="preserve">reporting to the Communications Manager.  </w:t>
      </w:r>
      <w:r w:rsidR="00427F0E" w:rsidRPr="00427F0E">
        <w:rPr>
          <w:sz w:val="24"/>
        </w:rPr>
        <w:t>APM’s status as the chartered body for the project profession means it has never been more important for the organisation to raise its profile and share its knowledge. PR and communications will play an important role in helping us share our corporate messages with the widest possible audience, and to ensure APM’s employees, members and the wider public are informed and engaged with the organisation’s activities.</w:t>
      </w:r>
    </w:p>
    <w:p w14:paraId="78B230B9" w14:textId="737306E1" w:rsidR="002F3DCC" w:rsidRDefault="002F3DCC" w:rsidP="00235FE3">
      <w:pPr>
        <w:autoSpaceDE w:val="0"/>
        <w:autoSpaceDN w:val="0"/>
        <w:adjustRightInd w:val="0"/>
        <w:rPr>
          <w:rFonts w:asciiTheme="majorHAnsi" w:eastAsiaTheme="minorHAnsi" w:hAnsiTheme="majorHAnsi"/>
          <w:iCs/>
          <w:color w:val="000000"/>
          <w:szCs w:val="22"/>
        </w:rPr>
      </w:pPr>
    </w:p>
    <w:p w14:paraId="273A3ACD" w14:textId="7FA32412" w:rsidR="00427F0E" w:rsidRDefault="00427F0E" w:rsidP="00235FE3">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The role holder will be responsible for delivering on the PR strategy in order to raise awareness of APM and the project profession, by using tactical PR activity to support key themes, announcements and events. In addition, supporting the Communications Manager to create and deliver website content for external audiences, deliver engaging internal communications to APM employees, and work closely with stakeholders throughout the organisation to translate their activities into newsworthy content.</w:t>
      </w:r>
    </w:p>
    <w:p w14:paraId="30ABBCB4" w14:textId="69E26E6E" w:rsidR="00427F0E" w:rsidRDefault="00427F0E" w:rsidP="00235FE3">
      <w:pPr>
        <w:autoSpaceDE w:val="0"/>
        <w:autoSpaceDN w:val="0"/>
        <w:adjustRightInd w:val="0"/>
        <w:rPr>
          <w:rFonts w:asciiTheme="majorHAnsi" w:eastAsiaTheme="minorHAnsi" w:hAnsiTheme="majorHAnsi"/>
          <w:iCs/>
          <w:color w:val="000000"/>
          <w:sz w:val="24"/>
        </w:rPr>
      </w:pPr>
    </w:p>
    <w:p w14:paraId="2EB36547" w14:textId="29CE7A54" w:rsidR="00427F0E" w:rsidRPr="00427F0E" w:rsidRDefault="00427F0E" w:rsidP="00427F0E">
      <w:pPr>
        <w:autoSpaceDE w:val="0"/>
        <w:autoSpaceDN w:val="0"/>
        <w:adjustRightInd w:val="0"/>
        <w:rPr>
          <w:rFonts w:asciiTheme="majorHAnsi" w:eastAsiaTheme="minorHAnsi" w:hAnsiTheme="majorHAnsi"/>
          <w:b/>
          <w:iCs/>
          <w:color w:val="000000"/>
          <w:sz w:val="24"/>
        </w:rPr>
      </w:pPr>
      <w:r w:rsidRPr="00427F0E">
        <w:rPr>
          <w:rFonts w:asciiTheme="majorHAnsi" w:eastAsiaTheme="minorHAnsi" w:hAnsiTheme="majorHAnsi"/>
          <w:b/>
          <w:iCs/>
          <w:color w:val="000000"/>
          <w:sz w:val="24"/>
        </w:rPr>
        <w:t>Qualifications</w:t>
      </w:r>
    </w:p>
    <w:p w14:paraId="71379E9C" w14:textId="687FB16A" w:rsidR="00427F0E" w:rsidRDefault="00427F0E" w:rsidP="00427F0E">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w:t>
      </w:r>
      <w:r w:rsidRPr="00427F0E">
        <w:rPr>
          <w:rFonts w:asciiTheme="majorHAnsi" w:eastAsiaTheme="minorHAnsi" w:hAnsiTheme="majorHAnsi"/>
          <w:iCs/>
          <w:color w:val="000000"/>
          <w:sz w:val="24"/>
        </w:rPr>
        <w:tab/>
        <w:t>Educated to degree level, ideally in a media, marketing or communications discipline</w:t>
      </w:r>
    </w:p>
    <w:p w14:paraId="05C61DF5" w14:textId="13604B21" w:rsidR="00427F0E" w:rsidRPr="00427F0E" w:rsidRDefault="00427F0E" w:rsidP="00427F0E">
      <w:pPr>
        <w:autoSpaceDE w:val="0"/>
        <w:autoSpaceDN w:val="0"/>
        <w:adjustRightInd w:val="0"/>
        <w:rPr>
          <w:rFonts w:asciiTheme="majorHAnsi" w:eastAsiaTheme="minorHAnsi" w:hAnsiTheme="majorHAnsi"/>
          <w:b/>
          <w:iCs/>
          <w:color w:val="000000"/>
          <w:sz w:val="24"/>
        </w:rPr>
      </w:pPr>
      <w:r w:rsidRPr="00427F0E">
        <w:rPr>
          <w:rFonts w:asciiTheme="majorHAnsi" w:eastAsiaTheme="minorHAnsi" w:hAnsiTheme="majorHAnsi"/>
          <w:b/>
          <w:iCs/>
          <w:color w:val="000000"/>
          <w:sz w:val="24"/>
        </w:rPr>
        <w:t>Experience</w:t>
      </w:r>
    </w:p>
    <w:p w14:paraId="406BEE60" w14:textId="77777777" w:rsidR="00427F0E" w:rsidRPr="00427F0E" w:rsidRDefault="00427F0E" w:rsidP="00427F0E">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w:t>
      </w:r>
      <w:r w:rsidRPr="00427F0E">
        <w:rPr>
          <w:rFonts w:asciiTheme="majorHAnsi" w:eastAsiaTheme="minorHAnsi" w:hAnsiTheme="majorHAnsi"/>
          <w:iCs/>
          <w:color w:val="000000"/>
          <w:sz w:val="24"/>
        </w:rPr>
        <w:tab/>
        <w:t>Minimum of three years’ experience in a similar role, either agency side or in-house</w:t>
      </w:r>
    </w:p>
    <w:p w14:paraId="07A4C0CE" w14:textId="77777777" w:rsidR="00427F0E" w:rsidRPr="00427F0E" w:rsidRDefault="00427F0E" w:rsidP="00427F0E">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w:t>
      </w:r>
      <w:r w:rsidRPr="00427F0E">
        <w:rPr>
          <w:rFonts w:asciiTheme="majorHAnsi" w:eastAsiaTheme="minorHAnsi" w:hAnsiTheme="majorHAnsi"/>
          <w:iCs/>
          <w:color w:val="000000"/>
          <w:sz w:val="24"/>
        </w:rPr>
        <w:tab/>
        <w:t>Experience creating and implementing PR strategies</w:t>
      </w:r>
    </w:p>
    <w:p w14:paraId="56854FD7" w14:textId="77777777" w:rsidR="00427F0E" w:rsidRPr="00427F0E" w:rsidRDefault="00427F0E" w:rsidP="00427F0E">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w:t>
      </w:r>
      <w:r w:rsidRPr="00427F0E">
        <w:rPr>
          <w:rFonts w:asciiTheme="majorHAnsi" w:eastAsiaTheme="minorHAnsi" w:hAnsiTheme="majorHAnsi"/>
          <w:iCs/>
          <w:color w:val="000000"/>
          <w:sz w:val="24"/>
        </w:rPr>
        <w:tab/>
        <w:t>Experience of handling crisis communications skills</w:t>
      </w:r>
    </w:p>
    <w:p w14:paraId="702EE98E" w14:textId="74E3974B" w:rsidR="00427F0E" w:rsidRDefault="00427F0E" w:rsidP="00427F0E">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w:t>
      </w:r>
      <w:r w:rsidRPr="00427F0E">
        <w:rPr>
          <w:rFonts w:asciiTheme="majorHAnsi" w:eastAsiaTheme="minorHAnsi" w:hAnsiTheme="majorHAnsi"/>
          <w:iCs/>
          <w:color w:val="000000"/>
          <w:sz w:val="24"/>
        </w:rPr>
        <w:tab/>
        <w:t>Experience of working for a charity or membership organisation</w:t>
      </w:r>
    </w:p>
    <w:p w14:paraId="5A300078" w14:textId="74AC1F19" w:rsidR="00427F0E" w:rsidRPr="00427F0E" w:rsidRDefault="00427F0E" w:rsidP="00427F0E">
      <w:pPr>
        <w:autoSpaceDE w:val="0"/>
        <w:autoSpaceDN w:val="0"/>
        <w:adjustRightInd w:val="0"/>
        <w:rPr>
          <w:rFonts w:asciiTheme="majorHAnsi" w:eastAsiaTheme="minorHAnsi" w:hAnsiTheme="majorHAnsi"/>
          <w:b/>
          <w:iCs/>
          <w:color w:val="000000"/>
          <w:sz w:val="24"/>
        </w:rPr>
      </w:pPr>
      <w:r w:rsidRPr="00427F0E">
        <w:rPr>
          <w:rFonts w:asciiTheme="majorHAnsi" w:eastAsiaTheme="minorHAnsi" w:hAnsiTheme="majorHAnsi"/>
          <w:b/>
          <w:iCs/>
          <w:color w:val="000000"/>
          <w:sz w:val="24"/>
        </w:rPr>
        <w:t>Knowledge</w:t>
      </w:r>
    </w:p>
    <w:p w14:paraId="72E6D51F" w14:textId="77777777" w:rsidR="00427F0E" w:rsidRPr="00427F0E" w:rsidRDefault="00427F0E" w:rsidP="00427F0E">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w:t>
      </w:r>
      <w:r w:rsidRPr="00427F0E">
        <w:rPr>
          <w:rFonts w:asciiTheme="majorHAnsi" w:eastAsiaTheme="minorHAnsi" w:hAnsiTheme="majorHAnsi"/>
          <w:iCs/>
          <w:color w:val="000000"/>
          <w:sz w:val="24"/>
        </w:rPr>
        <w:tab/>
        <w:t>Familiarity with cloud-based media monitoring tools</w:t>
      </w:r>
    </w:p>
    <w:p w14:paraId="0A3207D6" w14:textId="1C8AF4B5" w:rsidR="00427F0E" w:rsidRDefault="00427F0E" w:rsidP="00427F0E">
      <w:pPr>
        <w:autoSpaceDE w:val="0"/>
        <w:autoSpaceDN w:val="0"/>
        <w:adjustRightInd w:val="0"/>
        <w:rPr>
          <w:rFonts w:asciiTheme="majorHAnsi" w:eastAsiaTheme="minorHAnsi" w:hAnsiTheme="majorHAnsi"/>
          <w:iCs/>
          <w:color w:val="000000"/>
          <w:sz w:val="24"/>
        </w:rPr>
      </w:pPr>
      <w:r w:rsidRPr="00427F0E">
        <w:rPr>
          <w:rFonts w:asciiTheme="majorHAnsi" w:eastAsiaTheme="minorHAnsi" w:hAnsiTheme="majorHAnsi"/>
          <w:iCs/>
          <w:color w:val="000000"/>
          <w:sz w:val="24"/>
        </w:rPr>
        <w:t>•</w:t>
      </w:r>
      <w:r w:rsidRPr="00427F0E">
        <w:rPr>
          <w:rFonts w:asciiTheme="majorHAnsi" w:eastAsiaTheme="minorHAnsi" w:hAnsiTheme="majorHAnsi"/>
          <w:iCs/>
          <w:color w:val="000000"/>
          <w:sz w:val="24"/>
        </w:rPr>
        <w:tab/>
        <w:t>Familiarity with Microsoft Office suite</w:t>
      </w:r>
    </w:p>
    <w:p w14:paraId="23575094" w14:textId="77777777" w:rsidR="00427F0E" w:rsidRPr="00427F0E" w:rsidRDefault="00427F0E" w:rsidP="00235FE3">
      <w:pPr>
        <w:autoSpaceDE w:val="0"/>
        <w:autoSpaceDN w:val="0"/>
        <w:adjustRightInd w:val="0"/>
        <w:rPr>
          <w:rFonts w:asciiTheme="majorHAnsi" w:eastAsiaTheme="minorHAnsi" w:hAnsiTheme="majorHAnsi"/>
          <w:iCs/>
          <w:color w:val="000000"/>
          <w:sz w:val="24"/>
        </w:rPr>
      </w:pPr>
    </w:p>
    <w:p w14:paraId="49EB9EFC" w14:textId="77777777" w:rsidR="00B757A0" w:rsidRDefault="00B757A0" w:rsidP="00235FE3">
      <w:pPr>
        <w:autoSpaceDE w:val="0"/>
        <w:autoSpaceDN w:val="0"/>
        <w:adjustRightInd w:val="0"/>
        <w:rPr>
          <w:rFonts w:asciiTheme="majorHAnsi" w:eastAsiaTheme="minorHAnsi" w:hAnsiTheme="majorHAnsi"/>
          <w:i/>
          <w:iCs/>
          <w:color w:val="000000"/>
          <w:szCs w:val="22"/>
        </w:rPr>
      </w:pPr>
    </w:p>
    <w:p w14:paraId="707F365B" w14:textId="0DF422A9" w:rsidR="00B757A0" w:rsidRPr="004F37A9" w:rsidRDefault="00235FE3" w:rsidP="00B757A0">
      <w:pPr>
        <w:autoSpaceDE w:val="0"/>
        <w:autoSpaceDN w:val="0"/>
        <w:adjustRightInd w:val="0"/>
        <w:rPr>
          <w:rFonts w:asciiTheme="majorHAnsi" w:eastAsiaTheme="minorHAnsi" w:hAnsiTheme="majorHAnsi"/>
          <w:i/>
          <w:iCs/>
          <w:color w:val="000000"/>
          <w:sz w:val="20"/>
          <w:szCs w:val="20"/>
        </w:rPr>
      </w:pPr>
      <w:r w:rsidRPr="004F37A9">
        <w:rPr>
          <w:rFonts w:eastAsiaTheme="minorHAnsi"/>
          <w:i/>
          <w:iCs/>
          <w:color w:val="000000"/>
          <w:sz w:val="20"/>
          <w:szCs w:val="20"/>
        </w:rPr>
        <w:t xml:space="preserve">The Association for Project Management (APM) is a membership association, professional body and charity. It was first incorporated in 1972 and obtained its Royal Charter on 1 April 2017. </w:t>
      </w:r>
      <w:r w:rsidR="00C2416E" w:rsidRPr="004F37A9">
        <w:rPr>
          <w:rFonts w:eastAsiaTheme="minorHAnsi"/>
          <w:i/>
          <w:iCs/>
          <w:color w:val="000000"/>
          <w:sz w:val="20"/>
          <w:szCs w:val="20"/>
        </w:rPr>
        <w:t xml:space="preserve">APM’s mission is: “Inspiring communities to deliver meaningful for societal benefit by advancing the art, science, theory and practice of project management.” </w:t>
      </w:r>
      <w:r w:rsidRPr="004F37A9">
        <w:rPr>
          <w:rFonts w:eastAsiaTheme="minorHAnsi"/>
          <w:i/>
          <w:iCs/>
          <w:color w:val="000000"/>
          <w:sz w:val="20"/>
          <w:szCs w:val="20"/>
        </w:rPr>
        <w:t xml:space="preserve">Detail on APM and its Charter can be found at </w:t>
      </w:r>
      <w:r w:rsidRPr="004F37A9">
        <w:rPr>
          <w:rFonts w:eastAsiaTheme="minorHAnsi"/>
          <w:b/>
          <w:i/>
          <w:iCs/>
          <w:color w:val="000000"/>
          <w:sz w:val="20"/>
          <w:szCs w:val="20"/>
        </w:rPr>
        <w:t>apm.org.uk</w:t>
      </w:r>
      <w:r w:rsidR="00767488" w:rsidRPr="004F37A9">
        <w:rPr>
          <w:rFonts w:asciiTheme="majorHAnsi" w:eastAsiaTheme="minorHAnsi" w:hAnsiTheme="majorHAnsi"/>
          <w:b/>
          <w:i/>
          <w:iCs/>
          <w:color w:val="000000"/>
          <w:sz w:val="20"/>
          <w:szCs w:val="20"/>
        </w:rPr>
        <w:t>.</w:t>
      </w:r>
      <w:r w:rsidRPr="004F37A9">
        <w:rPr>
          <w:rFonts w:asciiTheme="majorHAnsi" w:eastAsiaTheme="minorHAnsi" w:hAnsiTheme="majorHAnsi"/>
          <w:i/>
          <w:iCs/>
          <w:color w:val="000000"/>
          <w:sz w:val="20"/>
          <w:szCs w:val="20"/>
        </w:rPr>
        <w:t xml:space="preserve"> </w:t>
      </w:r>
    </w:p>
    <w:p w14:paraId="6DC73AEA" w14:textId="77777777" w:rsidR="00B757A0" w:rsidRDefault="00B757A0" w:rsidP="00B757A0">
      <w:pPr>
        <w:autoSpaceDE w:val="0"/>
        <w:autoSpaceDN w:val="0"/>
        <w:adjustRightInd w:val="0"/>
        <w:rPr>
          <w:rFonts w:asciiTheme="majorHAnsi" w:eastAsiaTheme="minorHAnsi" w:hAnsiTheme="majorHAnsi"/>
          <w:i/>
          <w:iCs/>
          <w:color w:val="000000"/>
          <w:szCs w:val="22"/>
        </w:rPr>
      </w:pPr>
    </w:p>
    <w:p w14:paraId="76BDB936" w14:textId="77777777" w:rsidR="005B62DF" w:rsidRDefault="005B62DF" w:rsidP="00B757A0">
      <w:pPr>
        <w:autoSpaceDE w:val="0"/>
        <w:autoSpaceDN w:val="0"/>
        <w:adjustRightInd w:val="0"/>
        <w:rPr>
          <w:rFonts w:eastAsiaTheme="minorHAnsi" w:cs="Calibri"/>
          <w:b/>
          <w:bCs/>
          <w:color w:val="000000"/>
          <w:szCs w:val="22"/>
        </w:rPr>
      </w:pPr>
    </w:p>
    <w:p w14:paraId="66C5264B" w14:textId="77777777" w:rsidR="005B62DF" w:rsidRDefault="005B62DF" w:rsidP="00B757A0">
      <w:pPr>
        <w:autoSpaceDE w:val="0"/>
        <w:autoSpaceDN w:val="0"/>
        <w:adjustRightInd w:val="0"/>
        <w:rPr>
          <w:rFonts w:eastAsiaTheme="minorHAnsi" w:cs="Calibri"/>
          <w:b/>
          <w:bCs/>
          <w:color w:val="000000"/>
          <w:szCs w:val="22"/>
        </w:rPr>
      </w:pPr>
    </w:p>
    <w:p w14:paraId="66F9726B" w14:textId="42E4F569" w:rsidR="00235FE3"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lastRenderedPageBreak/>
        <w:t xml:space="preserve">If you are interested in this opportunity and feel you have the necessary skills and expertise to work with APM please send </w:t>
      </w:r>
      <w:r w:rsidR="00C2416E" w:rsidRPr="00321426">
        <w:rPr>
          <w:rFonts w:eastAsiaTheme="minorHAnsi" w:cs="Calibri"/>
          <w:b/>
          <w:bCs/>
          <w:color w:val="000000"/>
          <w:szCs w:val="22"/>
        </w:rPr>
        <w:t>email your</w:t>
      </w:r>
      <w:r w:rsidRPr="00321426">
        <w:rPr>
          <w:rFonts w:eastAsiaTheme="minorHAnsi" w:cs="Calibri"/>
          <w:b/>
          <w:bCs/>
          <w:color w:val="000000"/>
          <w:szCs w:val="22"/>
        </w:rPr>
        <w:t xml:space="preserve"> CV to: recruitment@apm.org.uk </w:t>
      </w:r>
      <w:r w:rsidR="003A1763">
        <w:rPr>
          <w:rFonts w:eastAsiaTheme="minorHAnsi" w:cs="Calibri"/>
          <w:b/>
          <w:bCs/>
          <w:color w:val="000000"/>
          <w:szCs w:val="22"/>
        </w:rPr>
        <w:t xml:space="preserve">by closing date </w:t>
      </w:r>
      <w:r w:rsidR="00FF53D1">
        <w:rPr>
          <w:rFonts w:eastAsiaTheme="minorHAnsi" w:cs="Calibri"/>
          <w:b/>
          <w:bCs/>
          <w:color w:val="000000"/>
          <w:szCs w:val="22"/>
        </w:rPr>
        <w:t>13</w:t>
      </w:r>
      <w:r w:rsidR="00FF53D1" w:rsidRPr="00FF53D1">
        <w:rPr>
          <w:rFonts w:eastAsiaTheme="minorHAnsi" w:cs="Calibri"/>
          <w:b/>
          <w:bCs/>
          <w:color w:val="000000"/>
          <w:szCs w:val="22"/>
          <w:vertAlign w:val="superscript"/>
        </w:rPr>
        <w:t>th</w:t>
      </w:r>
      <w:r w:rsidR="00FF53D1">
        <w:rPr>
          <w:rFonts w:eastAsiaTheme="minorHAnsi" w:cs="Calibri"/>
          <w:b/>
          <w:bCs/>
          <w:color w:val="000000"/>
          <w:szCs w:val="22"/>
        </w:rPr>
        <w:t xml:space="preserve"> September</w:t>
      </w:r>
      <w:r w:rsidR="004F37A9">
        <w:rPr>
          <w:rFonts w:eastAsiaTheme="minorHAnsi" w:cs="Calibri"/>
          <w:b/>
          <w:bCs/>
          <w:color w:val="000000"/>
          <w:szCs w:val="22"/>
        </w:rPr>
        <w:t xml:space="preserve"> </w:t>
      </w:r>
      <w:r w:rsidR="003A1763">
        <w:rPr>
          <w:rFonts w:eastAsiaTheme="minorHAnsi" w:cs="Calibri"/>
          <w:b/>
          <w:bCs/>
          <w:color w:val="000000"/>
          <w:szCs w:val="22"/>
        </w:rPr>
        <w:t>2019.</w:t>
      </w:r>
    </w:p>
    <w:p w14:paraId="7A9D2987" w14:textId="77777777" w:rsidR="00E0697F" w:rsidRPr="00E0697F" w:rsidRDefault="00E0697F" w:rsidP="00235FE3">
      <w:pPr>
        <w:autoSpaceDE w:val="0"/>
        <w:autoSpaceDN w:val="0"/>
        <w:adjustRightInd w:val="0"/>
        <w:rPr>
          <w:rFonts w:eastAsiaTheme="minorHAnsi" w:cs="Calibri"/>
          <w:color w:val="000000"/>
          <w:szCs w:val="22"/>
        </w:rPr>
      </w:pPr>
    </w:p>
    <w:p w14:paraId="0AA753C2" w14:textId="77777777" w:rsidR="00235FE3" w:rsidRPr="00321426"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t xml:space="preserve">Please note if you have not been contacted within three weeks of the closing date, unfortunately your application has been unsuccessful on this occasion. We wish you all the success in finding employment. NO AGENCIES PLEASE </w:t>
      </w:r>
    </w:p>
    <w:p w14:paraId="7CB807A2" w14:textId="20499530" w:rsidR="008B21D1" w:rsidRPr="008B21D1" w:rsidRDefault="005B62DF" w:rsidP="008B21D1">
      <w:pPr>
        <w:spacing w:before="100" w:beforeAutospacing="1" w:after="100" w:afterAutospacing="1" w:line="259" w:lineRule="auto"/>
        <w:rPr>
          <w:rFonts w:asciiTheme="majorHAnsi" w:eastAsia="Calibri" w:hAnsiTheme="majorHAnsi" w:cs="Times New Roman"/>
          <w:b/>
          <w:bCs/>
          <w:color w:val="000000"/>
          <w:szCs w:val="22"/>
          <w:lang w:eastAsia="en-GB"/>
        </w:rPr>
      </w:pPr>
      <w:r>
        <w:rPr>
          <w:rFonts w:asciiTheme="majorHAnsi" w:eastAsia="Calibri" w:hAnsiTheme="majorHAnsi" w:cs="Times New Roman"/>
          <w:b/>
          <w:bCs/>
          <w:i/>
          <w:iCs/>
          <w:color w:val="000000"/>
          <w:szCs w:val="22"/>
          <w:lang w:eastAsia="en-GB"/>
        </w:rPr>
        <w:t>M</w:t>
      </w:r>
      <w:r w:rsidR="008B21D1" w:rsidRPr="008B21D1">
        <w:rPr>
          <w:rFonts w:asciiTheme="majorHAnsi" w:eastAsia="Calibri" w:hAnsiTheme="majorHAnsi" w:cs="Times New Roman"/>
          <w:b/>
          <w:bCs/>
          <w:i/>
          <w:iCs/>
          <w:color w:val="000000"/>
          <w:szCs w:val="22"/>
          <w:lang w:eastAsia="en-GB"/>
        </w:rPr>
        <w:t>ain benefits at APM:</w:t>
      </w:r>
    </w:p>
    <w:p w14:paraId="3B09CA69"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25 days holiday (excluding all public holidays). This increases with length of service </w:t>
      </w:r>
      <w:r w:rsidRPr="00321426">
        <w:rPr>
          <w:rFonts w:ascii="Calibri" w:hAnsi="Calibri"/>
          <w:szCs w:val="22"/>
        </w:rPr>
        <w:t>–</w:t>
      </w:r>
      <w:r w:rsidRPr="00321426">
        <w:rPr>
          <w:rFonts w:ascii="Calibri" w:hAnsi="Calibri"/>
          <w:color w:val="000000"/>
          <w:szCs w:val="22"/>
          <w:lang w:eastAsia="en-GB"/>
        </w:rPr>
        <w:t xml:space="preserve"> by one day after four years’ service, then another day every other year, to a max of 30 days per year).</w:t>
      </w:r>
    </w:p>
    <w:p w14:paraId="01A70207"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Private healthcare and dental cover </w:t>
      </w:r>
      <w:proofErr w:type="gramStart"/>
      <w:r w:rsidRPr="00321426">
        <w:rPr>
          <w:rFonts w:ascii="Calibri" w:hAnsi="Calibri"/>
          <w:color w:val="000000"/>
          <w:szCs w:val="22"/>
          <w:lang w:eastAsia="en-GB"/>
        </w:rPr>
        <w:t>is</w:t>
      </w:r>
      <w:proofErr w:type="gramEnd"/>
      <w:r w:rsidRPr="00321426">
        <w:rPr>
          <w:rFonts w:ascii="Calibri" w:hAnsi="Calibri"/>
          <w:color w:val="000000"/>
          <w:szCs w:val="22"/>
          <w:lang w:eastAsia="en-GB"/>
        </w:rPr>
        <w:t xml:space="preserve"> available after completion of six-month probationary period. APM pays the premium for the employee. This becomes a 'benefit in kind’.</w:t>
      </w:r>
    </w:p>
    <w:p w14:paraId="7F057EE3"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Pension scheme offered in line with auto enrolment. APM can contribute up to 8% of your salary depending on your own contribution. APM will contribute a minimum 6% of your salary. The pension scheme is available as a salary sacrifice.</w:t>
      </w:r>
    </w:p>
    <w:p w14:paraId="10E1BB16"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There is a sick pay scheme which pays up to 30 days (pro-rated for part time employees) full pay for sickness absence in a rolling 12 months period, payable after probationary period.</w:t>
      </w:r>
    </w:p>
    <w:p w14:paraId="3ED2FA4F"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Life assurance at four times the salary.</w:t>
      </w:r>
    </w:p>
    <w:p w14:paraId="3ED96ED5"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Salary sacrifice schemes </w:t>
      </w:r>
      <w:r w:rsidRPr="00321426">
        <w:rPr>
          <w:rFonts w:ascii="Calibri" w:hAnsi="Calibri"/>
          <w:szCs w:val="22"/>
        </w:rPr>
        <w:t>–</w:t>
      </w:r>
      <w:r w:rsidRPr="00321426">
        <w:rPr>
          <w:rFonts w:ascii="Calibri" w:hAnsi="Calibri"/>
          <w:color w:val="000000"/>
          <w:szCs w:val="22"/>
          <w:lang w:eastAsia="en-GB"/>
        </w:rPr>
        <w:t xml:space="preserve"> cycle to work scheme, additional annual leave (up to 10 days), and pension scheme.</w:t>
      </w:r>
    </w:p>
    <w:p w14:paraId="367DBBD1"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Free parking </w:t>
      </w:r>
      <w:r w:rsidRPr="00321426">
        <w:rPr>
          <w:rFonts w:ascii="Calibri" w:hAnsi="Calibri"/>
          <w:szCs w:val="22"/>
        </w:rPr>
        <w:t>–</w:t>
      </w:r>
      <w:r w:rsidRPr="00321426">
        <w:rPr>
          <w:rFonts w:ascii="Calibri" w:hAnsi="Calibri"/>
          <w:color w:val="000000"/>
          <w:szCs w:val="22"/>
          <w:lang w:eastAsia="en-GB"/>
        </w:rPr>
        <w:t xml:space="preserve"> this is not guaranteed.</w:t>
      </w:r>
    </w:p>
    <w:p w14:paraId="109B23FC"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Employee Assistance Programme</w:t>
      </w:r>
    </w:p>
    <w:p w14:paraId="2AC032F8" w14:textId="77777777" w:rsidR="008B21D1" w:rsidRPr="00321426" w:rsidRDefault="008B21D1" w:rsidP="008B21D1">
      <w:pPr>
        <w:pStyle w:val="ListParagraph"/>
        <w:numPr>
          <w:ilvl w:val="0"/>
          <w:numId w:val="18"/>
        </w:numPr>
        <w:spacing w:after="160" w:line="259" w:lineRule="auto"/>
        <w:rPr>
          <w:rFonts w:ascii="Calibri" w:hAnsi="Calibri"/>
          <w:b/>
          <w:szCs w:val="22"/>
        </w:rPr>
      </w:pPr>
      <w:r w:rsidRPr="00321426">
        <w:rPr>
          <w:rFonts w:ascii="Calibri" w:hAnsi="Calibri"/>
          <w:color w:val="000000"/>
          <w:szCs w:val="22"/>
          <w:lang w:eastAsia="en-GB"/>
        </w:rPr>
        <w:t>Performance Related Pay (PRP) scheme. The discretionary bonus will take account of individual performance as well as APM’s overall financial performance</w:t>
      </w:r>
    </w:p>
    <w:p w14:paraId="37FDD8F3" w14:textId="77777777" w:rsidR="00235FE3" w:rsidRPr="00235FE3" w:rsidRDefault="00235FE3" w:rsidP="00235FE3">
      <w:pPr>
        <w:rPr>
          <w:rFonts w:asciiTheme="majorHAnsi" w:hAnsiTheme="majorHAnsi"/>
          <w:szCs w:val="22"/>
        </w:rPr>
      </w:pPr>
    </w:p>
    <w:sectPr w:rsidR="00235FE3" w:rsidRPr="00235FE3" w:rsidSect="00A91A7F">
      <w:headerReference w:type="default" r:id="rId11"/>
      <w:foot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84E8" w14:textId="77777777" w:rsidR="004C6952" w:rsidRDefault="004C6952" w:rsidP="003B74E5">
      <w:r>
        <w:separator/>
      </w:r>
    </w:p>
  </w:endnote>
  <w:endnote w:type="continuationSeparator" w:id="0">
    <w:p w14:paraId="4E43B954" w14:textId="77777777" w:rsidR="004C6952" w:rsidRDefault="004C6952"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75F" w14:textId="78F84993" w:rsidR="004C6952" w:rsidRDefault="004C6952">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58D" w14:textId="77777777" w:rsidR="004C6952" w:rsidRDefault="004C6952"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4C6952" w:rsidRDefault="004C6952"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B4E" w14:textId="77777777" w:rsidR="004C6952" w:rsidRDefault="004C6952" w:rsidP="003B74E5">
      <w:r>
        <w:separator/>
      </w:r>
    </w:p>
  </w:footnote>
  <w:footnote w:type="continuationSeparator" w:id="0">
    <w:p w14:paraId="327CFD0A" w14:textId="77777777" w:rsidR="004C6952" w:rsidRDefault="004C6952"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49F" w14:textId="49B792B3" w:rsidR="004C6952" w:rsidRDefault="004C6952">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E49" w14:textId="77777777" w:rsidR="004C6952" w:rsidRDefault="004C6952"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2200C"/>
    <w:multiLevelType w:val="hybridMultilevel"/>
    <w:tmpl w:val="2E1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084E98"/>
    <w:multiLevelType w:val="multilevel"/>
    <w:tmpl w:val="0409001D"/>
    <w:numStyleLink w:val="NormalbullsAPMchartered"/>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7"/>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65B2"/>
    <w:rsid w:val="000532DC"/>
    <w:rsid w:val="00096746"/>
    <w:rsid w:val="000C51CD"/>
    <w:rsid w:val="000D0124"/>
    <w:rsid w:val="00141B60"/>
    <w:rsid w:val="00167013"/>
    <w:rsid w:val="001B5766"/>
    <w:rsid w:val="0020001C"/>
    <w:rsid w:val="00235FE3"/>
    <w:rsid w:val="002A1865"/>
    <w:rsid w:val="002F3DCC"/>
    <w:rsid w:val="002F6ED6"/>
    <w:rsid w:val="00321426"/>
    <w:rsid w:val="003862B1"/>
    <w:rsid w:val="003A1763"/>
    <w:rsid w:val="003B74E5"/>
    <w:rsid w:val="00427F0E"/>
    <w:rsid w:val="00471D6F"/>
    <w:rsid w:val="004A0423"/>
    <w:rsid w:val="004B33F9"/>
    <w:rsid w:val="004C434C"/>
    <w:rsid w:val="004C6952"/>
    <w:rsid w:val="004E74F2"/>
    <w:rsid w:val="004F0B77"/>
    <w:rsid w:val="004F37A9"/>
    <w:rsid w:val="0056698B"/>
    <w:rsid w:val="005B62DF"/>
    <w:rsid w:val="005F4664"/>
    <w:rsid w:val="0066740A"/>
    <w:rsid w:val="00690C11"/>
    <w:rsid w:val="006D2725"/>
    <w:rsid w:val="006D2956"/>
    <w:rsid w:val="00751DF5"/>
    <w:rsid w:val="00767488"/>
    <w:rsid w:val="00774427"/>
    <w:rsid w:val="00834D4F"/>
    <w:rsid w:val="008A511B"/>
    <w:rsid w:val="008B21D1"/>
    <w:rsid w:val="008B2C22"/>
    <w:rsid w:val="008C047D"/>
    <w:rsid w:val="008F4BD1"/>
    <w:rsid w:val="00936241"/>
    <w:rsid w:val="009A4308"/>
    <w:rsid w:val="009E5F7C"/>
    <w:rsid w:val="009F302D"/>
    <w:rsid w:val="00A52097"/>
    <w:rsid w:val="00A60EBB"/>
    <w:rsid w:val="00A91A7F"/>
    <w:rsid w:val="00AA09C0"/>
    <w:rsid w:val="00B006C2"/>
    <w:rsid w:val="00B409C8"/>
    <w:rsid w:val="00B757A0"/>
    <w:rsid w:val="00B95BB1"/>
    <w:rsid w:val="00BC5978"/>
    <w:rsid w:val="00BF6C80"/>
    <w:rsid w:val="00C2416E"/>
    <w:rsid w:val="00CB550B"/>
    <w:rsid w:val="00CC3C15"/>
    <w:rsid w:val="00D82D12"/>
    <w:rsid w:val="00DE7DF9"/>
    <w:rsid w:val="00E0697F"/>
    <w:rsid w:val="00E32F1F"/>
    <w:rsid w:val="00E33F75"/>
    <w:rsid w:val="00E55B9F"/>
    <w:rsid w:val="00E67B55"/>
    <w:rsid w:val="00EA1EBF"/>
    <w:rsid w:val="00EC3C22"/>
    <w:rsid w:val="00EC77D8"/>
    <w:rsid w:val="00ED76C0"/>
    <w:rsid w:val="00F40D9D"/>
    <w:rsid w:val="00F465F1"/>
    <w:rsid w:val="00F95DFA"/>
    <w:rsid w:val="00F97294"/>
    <w:rsid w:val="00FF5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character" w:styleId="CommentReference">
    <w:name w:val="annotation reference"/>
    <w:basedOn w:val="DefaultParagraphFont"/>
    <w:uiPriority w:val="99"/>
    <w:semiHidden/>
    <w:unhideWhenUsed/>
    <w:rsid w:val="004E74F2"/>
    <w:rPr>
      <w:sz w:val="16"/>
      <w:szCs w:val="16"/>
    </w:rPr>
  </w:style>
  <w:style w:type="paragraph" w:styleId="CommentText">
    <w:name w:val="annotation text"/>
    <w:basedOn w:val="Normal"/>
    <w:link w:val="CommentTextChar"/>
    <w:uiPriority w:val="99"/>
    <w:semiHidden/>
    <w:unhideWhenUsed/>
    <w:rsid w:val="004E74F2"/>
    <w:rPr>
      <w:sz w:val="20"/>
      <w:szCs w:val="20"/>
    </w:rPr>
  </w:style>
  <w:style w:type="character" w:customStyle="1" w:styleId="CommentTextChar">
    <w:name w:val="Comment Text Char"/>
    <w:basedOn w:val="DefaultParagraphFont"/>
    <w:link w:val="CommentText"/>
    <w:uiPriority w:val="99"/>
    <w:semiHidden/>
    <w:rsid w:val="004E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E74F2"/>
    <w:rPr>
      <w:b/>
      <w:bCs/>
    </w:rPr>
  </w:style>
  <w:style w:type="character" w:customStyle="1" w:styleId="CommentSubjectChar">
    <w:name w:val="Comment Subject Char"/>
    <w:basedOn w:val="CommentTextChar"/>
    <w:link w:val="CommentSubject"/>
    <w:uiPriority w:val="99"/>
    <w:semiHidden/>
    <w:rsid w:val="004E74F2"/>
    <w:rPr>
      <w:rFonts w:ascii="Calibri" w:hAnsi="Calibri"/>
      <w:b/>
      <w:bCs/>
      <w:sz w:val="20"/>
      <w:szCs w:val="20"/>
    </w:rPr>
  </w:style>
  <w:style w:type="character" w:styleId="Hyperlink">
    <w:name w:val="Hyperlink"/>
    <w:basedOn w:val="DefaultParagraphFont"/>
    <w:uiPriority w:val="99"/>
    <w:unhideWhenUsed/>
    <w:rsid w:val="004B33F9"/>
    <w:rPr>
      <w:color w:val="0000FF" w:themeColor="hyperlink"/>
      <w:u w:val="single"/>
    </w:rPr>
  </w:style>
  <w:style w:type="character" w:styleId="UnresolvedMention">
    <w:name w:val="Unresolved Mention"/>
    <w:basedOn w:val="DefaultParagraphFont"/>
    <w:uiPriority w:val="99"/>
    <w:semiHidden/>
    <w:unhideWhenUsed/>
    <w:rsid w:val="004B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2.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B9531-3364-45A7-8D15-CD932B18D5C8}">
  <ds:schemaRefs>
    <ds:schemaRef ds:uri="http://schemas.microsoft.com/office/2006/metadata/properties"/>
    <ds:schemaRef ds:uri="http://www.w3.org/XML/1998/namespace"/>
    <ds:schemaRef ds:uri="http://purl.org/dc/dcmitype/"/>
    <ds:schemaRef ds:uri="d6fe191a-6bdf-4a7e-8e97-0f3132579f50"/>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f01b0674-026d-4d5c-87d2-4254329cff97"/>
  </ds:schemaRefs>
</ds:datastoreItem>
</file>

<file path=customXml/itemProps4.xml><?xml version="1.0" encoding="utf-8"?>
<ds:datastoreItem xmlns:ds="http://schemas.openxmlformats.org/officeDocument/2006/customXml" ds:itemID="{CF69F170-CE0A-451C-B73D-89B414AD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ADD03E56.dotm</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Lee-Anne Lewis</cp:lastModifiedBy>
  <cp:revision>2</cp:revision>
  <cp:lastPrinted>2017-12-22T09:53:00Z</cp:lastPrinted>
  <dcterms:created xsi:type="dcterms:W3CDTF">2019-08-27T19:11:00Z</dcterms:created>
  <dcterms:modified xsi:type="dcterms:W3CDTF">2019-08-27T19:11:00Z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